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0F4D27" w:rsidP="00EE5C75">
      <w:pPr>
        <w:jc w:val="center"/>
        <w:rPr>
          <w:rFonts w:ascii="Tahoma" w:hAnsi="Tahoma" w:cs="Tahoma"/>
          <w:b/>
          <w:sz w:val="16"/>
          <w:szCs w:val="16"/>
        </w:rPr>
      </w:pPr>
      <w:r>
        <w:rPr>
          <w:rFonts w:ascii="Tahoma" w:hAnsi="Tahoma" w:cs="Tahoma"/>
          <w:b/>
          <w:sz w:val="16"/>
          <w:szCs w:val="16"/>
        </w:rPr>
        <w:t xml:space="preserve">                </w:t>
      </w:r>
      <w:r w:rsidR="009E594A" w:rsidRPr="00157F23">
        <w:rPr>
          <w:rFonts w:ascii="Tahoma" w:hAnsi="Tahoma" w:cs="Tahoma"/>
          <w:b/>
          <w:sz w:val="16"/>
          <w:szCs w:val="16"/>
        </w:rPr>
        <w:t>NOTAS A LOS ESTADOS FINANCIEROS</w:t>
      </w:r>
    </w:p>
    <w:p w:rsidR="00E81076" w:rsidRDefault="000F4D27" w:rsidP="00EE5C75">
      <w:pPr>
        <w:jc w:val="center"/>
        <w:rPr>
          <w:rFonts w:ascii="Tahoma" w:hAnsi="Tahoma" w:cs="Tahoma"/>
          <w:b/>
          <w:sz w:val="16"/>
          <w:szCs w:val="16"/>
        </w:rPr>
      </w:pPr>
      <w:r>
        <w:rPr>
          <w:rFonts w:ascii="Tahoma" w:hAnsi="Tahoma" w:cs="Tahoma"/>
          <w:b/>
          <w:sz w:val="16"/>
          <w:szCs w:val="16"/>
        </w:rPr>
        <w:t xml:space="preserve">                  </w:t>
      </w:r>
      <w:r w:rsidR="00353B9A" w:rsidRPr="00157F23">
        <w:rPr>
          <w:rFonts w:ascii="Tahoma" w:hAnsi="Tahoma" w:cs="Tahoma"/>
          <w:b/>
          <w:sz w:val="16"/>
          <w:szCs w:val="16"/>
        </w:rPr>
        <w:t>DEL</w:t>
      </w:r>
      <w:r w:rsidR="00E81076">
        <w:rPr>
          <w:rFonts w:ascii="Tahoma" w:hAnsi="Tahoma" w:cs="Tahoma"/>
          <w:b/>
          <w:sz w:val="16"/>
          <w:szCs w:val="16"/>
        </w:rPr>
        <w:t xml:space="preserve"> </w:t>
      </w:r>
      <w:r w:rsidR="00353B9A" w:rsidRPr="00157F23">
        <w:rPr>
          <w:rFonts w:ascii="Tahoma" w:hAnsi="Tahoma" w:cs="Tahoma"/>
          <w:b/>
          <w:sz w:val="16"/>
          <w:szCs w:val="16"/>
        </w:rPr>
        <w:t>MUNICIPIO DE TECOMAN, COL.</w:t>
      </w:r>
    </w:p>
    <w:p w:rsidR="00A55AE2" w:rsidRPr="00A55AE2" w:rsidRDefault="00EE5C75" w:rsidP="00EE5C75">
      <w:pPr>
        <w:rPr>
          <w:rFonts w:ascii="Tahoma" w:hAnsi="Tahoma" w:cs="Tahoma"/>
          <w:b/>
          <w:sz w:val="16"/>
          <w:szCs w:val="16"/>
        </w:rPr>
      </w:pPr>
      <w:r>
        <w:rPr>
          <w:rFonts w:ascii="Tahoma" w:hAnsi="Tahoma" w:cs="Tahoma"/>
          <w:b/>
          <w:sz w:val="16"/>
          <w:szCs w:val="16"/>
        </w:rPr>
        <w:t xml:space="preserve">                                  </w:t>
      </w:r>
      <w:r w:rsidR="000F4D27">
        <w:rPr>
          <w:rFonts w:ascii="Tahoma" w:hAnsi="Tahoma" w:cs="Tahoma"/>
          <w:b/>
          <w:sz w:val="16"/>
          <w:szCs w:val="16"/>
        </w:rPr>
        <w:t xml:space="preserve">         </w:t>
      </w:r>
      <w:r>
        <w:rPr>
          <w:rFonts w:ascii="Tahoma" w:hAnsi="Tahoma" w:cs="Tahoma"/>
          <w:b/>
          <w:sz w:val="16"/>
          <w:szCs w:val="16"/>
        </w:rPr>
        <w:t xml:space="preserve"> AL CIERRE DE LA CUENTA PÚBLICA ME</w:t>
      </w:r>
      <w:r w:rsidR="005F2DF6">
        <w:rPr>
          <w:rFonts w:ascii="Tahoma" w:hAnsi="Tahoma" w:cs="Tahoma"/>
          <w:b/>
          <w:sz w:val="16"/>
          <w:szCs w:val="16"/>
        </w:rPr>
        <w:t>N</w:t>
      </w:r>
      <w:r w:rsidR="00AB683F">
        <w:rPr>
          <w:rFonts w:ascii="Tahoma" w:hAnsi="Tahoma" w:cs="Tahoma"/>
          <w:b/>
          <w:sz w:val="16"/>
          <w:szCs w:val="16"/>
        </w:rPr>
        <w:t>SUAL</w:t>
      </w:r>
      <w:r>
        <w:rPr>
          <w:rFonts w:ascii="Tahoma" w:hAnsi="Tahoma" w:cs="Tahoma"/>
          <w:b/>
          <w:sz w:val="16"/>
          <w:szCs w:val="16"/>
        </w:rPr>
        <w:t xml:space="preserve"> </w:t>
      </w:r>
      <w:r w:rsidR="003C0776">
        <w:rPr>
          <w:rFonts w:ascii="Tahoma" w:hAnsi="Tahoma" w:cs="Tahoma"/>
          <w:b/>
          <w:sz w:val="16"/>
          <w:szCs w:val="16"/>
        </w:rPr>
        <w:t>SEPTIEMBRE</w:t>
      </w:r>
      <w:r w:rsidR="00AB683F">
        <w:rPr>
          <w:rFonts w:ascii="Tahoma" w:hAnsi="Tahoma" w:cs="Tahoma"/>
          <w:b/>
          <w:sz w:val="16"/>
          <w:szCs w:val="16"/>
        </w:rPr>
        <w:t xml:space="preserve"> </w:t>
      </w:r>
      <w:r w:rsidR="005E465D">
        <w:rPr>
          <w:rFonts w:ascii="Tahoma" w:hAnsi="Tahoma" w:cs="Tahoma"/>
          <w:b/>
          <w:sz w:val="16"/>
          <w:szCs w:val="16"/>
        </w:rPr>
        <w:t>20</w:t>
      </w:r>
      <w:r>
        <w:rPr>
          <w:rFonts w:ascii="Tahoma" w:hAnsi="Tahoma" w:cs="Tahoma"/>
          <w:b/>
          <w:sz w:val="16"/>
          <w:szCs w:val="16"/>
        </w:rPr>
        <w:t>21</w:t>
      </w:r>
    </w:p>
    <w:p w:rsidR="00353B9A" w:rsidRPr="004B4C65" w:rsidRDefault="009E594A" w:rsidP="00353B9A">
      <w:pPr>
        <w:spacing w:before="80" w:line="250" w:lineRule="exact"/>
        <w:jc w:val="both"/>
        <w:rPr>
          <w:rFonts w:ascii="Tahoma" w:eastAsia="Calibri" w:hAnsi="Tahoma" w:cs="Tahoma"/>
          <w:spacing w:val="-1"/>
          <w:sz w:val="14"/>
          <w:szCs w:val="14"/>
        </w:rPr>
      </w:pPr>
      <w:r w:rsidRPr="004B4C65">
        <w:rPr>
          <w:rFonts w:ascii="Tahoma" w:hAnsi="Tahoma" w:cs="Tahoma"/>
          <w:sz w:val="14"/>
          <w:szCs w:val="14"/>
        </w:rPr>
        <w:t xml:space="preserve">Con el </w:t>
      </w:r>
      <w:r w:rsidR="003D7390" w:rsidRPr="004B4C65">
        <w:rPr>
          <w:rFonts w:ascii="Tahoma" w:hAnsi="Tahoma" w:cs="Tahoma"/>
          <w:sz w:val="14"/>
          <w:szCs w:val="14"/>
        </w:rPr>
        <w:t>propósito</w:t>
      </w:r>
      <w:r w:rsidRPr="004B4C65">
        <w:rPr>
          <w:rFonts w:ascii="Tahoma" w:hAnsi="Tahoma" w:cs="Tahoma"/>
          <w:sz w:val="14"/>
          <w:szCs w:val="14"/>
        </w:rPr>
        <w:t xml:space="preserve"> de dar cumplimiento a los artículos 46</w:t>
      </w:r>
      <w:r w:rsidR="00BA77A9" w:rsidRPr="004B4C65">
        <w:rPr>
          <w:rFonts w:ascii="Tahoma" w:hAnsi="Tahoma" w:cs="Tahoma"/>
          <w:sz w:val="14"/>
          <w:szCs w:val="14"/>
        </w:rPr>
        <w:t>, 48</w:t>
      </w:r>
      <w:r w:rsidRPr="004B4C65">
        <w:rPr>
          <w:rFonts w:ascii="Tahoma" w:hAnsi="Tahoma" w:cs="Tahoma"/>
          <w:sz w:val="14"/>
          <w:szCs w:val="14"/>
        </w:rPr>
        <w:t xml:space="preserve"> y 49 de la Ley General</w:t>
      </w:r>
      <w:r w:rsidR="00AC04BB" w:rsidRPr="004B4C65">
        <w:rPr>
          <w:rFonts w:ascii="Tahoma" w:hAnsi="Tahoma" w:cs="Tahoma"/>
          <w:sz w:val="14"/>
          <w:szCs w:val="14"/>
        </w:rPr>
        <w:t xml:space="preserve"> de Contabilidad Gubernamental</w:t>
      </w:r>
      <w:r w:rsidR="00353B9A" w:rsidRPr="004B4C65">
        <w:rPr>
          <w:rFonts w:ascii="Tahoma" w:hAnsi="Tahoma" w:cs="Tahoma"/>
          <w:sz w:val="14"/>
          <w:szCs w:val="14"/>
        </w:rPr>
        <w:t xml:space="preserve"> (LGCG)</w:t>
      </w:r>
      <w:r w:rsidR="00AC04BB" w:rsidRPr="004B4C65">
        <w:rPr>
          <w:rFonts w:ascii="Tahoma" w:hAnsi="Tahoma" w:cs="Tahoma"/>
          <w:sz w:val="14"/>
          <w:szCs w:val="14"/>
        </w:rPr>
        <w:t>,</w:t>
      </w:r>
      <w:r w:rsidR="00353B9A" w:rsidRPr="004B4C65">
        <w:rPr>
          <w:rFonts w:ascii="Tahoma" w:eastAsia="Calibri" w:hAnsi="Tahoma" w:cs="Tahoma"/>
          <w:spacing w:val="-1"/>
          <w:sz w:val="14"/>
          <w:szCs w:val="14"/>
        </w:rPr>
        <w:t xml:space="preserve"> así como a la normatividad emitida por el Consejo Nacional de Armonización Contable (CONAC),</w:t>
      </w:r>
      <w:r w:rsidR="00AC04BB" w:rsidRPr="004B4C65">
        <w:rPr>
          <w:rFonts w:ascii="Tahoma" w:hAnsi="Tahoma" w:cs="Tahoma"/>
          <w:sz w:val="14"/>
          <w:szCs w:val="14"/>
        </w:rPr>
        <w:t xml:space="preserve"> </w:t>
      </w:r>
      <w:r w:rsidR="00353B9A" w:rsidRPr="004B4C65">
        <w:rPr>
          <w:rFonts w:ascii="Tahoma" w:hAnsi="Tahoma" w:cs="Tahoma"/>
          <w:sz w:val="14"/>
          <w:szCs w:val="14"/>
        </w:rPr>
        <w:t xml:space="preserve">los cuales </w:t>
      </w:r>
      <w:r w:rsidR="00AC04BB" w:rsidRPr="004B4C65">
        <w:rPr>
          <w:rFonts w:ascii="Tahoma" w:hAnsi="Tahoma" w:cs="Tahoma"/>
          <w:sz w:val="14"/>
          <w:szCs w:val="14"/>
        </w:rPr>
        <w:t>fundamentan</w:t>
      </w:r>
      <w:r w:rsidR="00EE5853" w:rsidRPr="004B4C65">
        <w:rPr>
          <w:rFonts w:ascii="Tahoma" w:hAnsi="Tahoma" w:cs="Tahoma"/>
          <w:sz w:val="14"/>
          <w:szCs w:val="14"/>
        </w:rPr>
        <w:t xml:space="preserve"> que los entes públicos </w:t>
      </w:r>
      <w:r w:rsidR="00EE4B1B">
        <w:rPr>
          <w:rFonts w:ascii="Tahoma" w:hAnsi="Tahoma" w:cs="Tahoma"/>
          <w:sz w:val="14"/>
          <w:szCs w:val="14"/>
        </w:rPr>
        <w:t>d</w:t>
      </w:r>
      <w:r w:rsidR="00EE5853" w:rsidRPr="004B4C65">
        <w:rPr>
          <w:rFonts w:ascii="Tahoma" w:hAnsi="Tahoma" w:cs="Tahoma"/>
          <w:sz w:val="14"/>
          <w:szCs w:val="14"/>
        </w:rPr>
        <w:t>eberán acompañar</w:t>
      </w:r>
      <w:r w:rsidRPr="004B4C65">
        <w:rPr>
          <w:rFonts w:ascii="Tahoma" w:hAnsi="Tahoma" w:cs="Tahoma"/>
          <w:sz w:val="14"/>
          <w:szCs w:val="14"/>
        </w:rPr>
        <w:t xml:space="preserve"> notas a los estados financieros </w:t>
      </w:r>
      <w:r w:rsidR="00AC04BB" w:rsidRPr="004B4C65">
        <w:rPr>
          <w:rFonts w:ascii="Tahoma" w:hAnsi="Tahoma" w:cs="Tahoma"/>
          <w:sz w:val="14"/>
          <w:szCs w:val="14"/>
        </w:rPr>
        <w:t xml:space="preserve">de </w:t>
      </w:r>
      <w:r w:rsidR="00EE4B1B">
        <w:rPr>
          <w:rFonts w:ascii="Tahoma" w:hAnsi="Tahoma" w:cs="Tahoma"/>
          <w:sz w:val="14"/>
          <w:szCs w:val="14"/>
        </w:rPr>
        <w:t>los</w:t>
      </w:r>
      <w:r w:rsidR="00D620C0" w:rsidRPr="004B4C65">
        <w:rPr>
          <w:rFonts w:ascii="Tahoma" w:hAnsi="Tahoma" w:cs="Tahoma"/>
          <w:sz w:val="14"/>
          <w:szCs w:val="14"/>
        </w:rPr>
        <w:t xml:space="preserve"> rubros que así lo requieren, </w:t>
      </w:r>
      <w:r w:rsidR="00353B9A" w:rsidRPr="004B4C65">
        <w:rPr>
          <w:rFonts w:ascii="Tahoma" w:hAnsi="Tahoma" w:cs="Tahoma"/>
          <w:sz w:val="14"/>
          <w:szCs w:val="14"/>
        </w:rPr>
        <w:t xml:space="preserve">en seguida se presentan </w:t>
      </w:r>
      <w:r w:rsidR="00D620C0" w:rsidRPr="004B4C65">
        <w:rPr>
          <w:rFonts w:ascii="Tahoma" w:hAnsi="Tahoma" w:cs="Tahoma"/>
          <w:sz w:val="14"/>
          <w:szCs w:val="14"/>
        </w:rPr>
        <w:t xml:space="preserve">las correspondientes al </w:t>
      </w:r>
      <w:r w:rsidR="00880E81" w:rsidRPr="00D46DBD">
        <w:rPr>
          <w:rFonts w:ascii="Tahoma" w:hAnsi="Tahoma" w:cs="Tahoma"/>
          <w:sz w:val="14"/>
          <w:szCs w:val="14"/>
        </w:rPr>
        <w:t>mes de</w:t>
      </w:r>
      <w:r w:rsidR="00880E81" w:rsidRPr="004B4C65">
        <w:rPr>
          <w:rFonts w:ascii="Tahoma" w:hAnsi="Tahoma" w:cs="Tahoma"/>
          <w:b/>
          <w:sz w:val="14"/>
          <w:szCs w:val="14"/>
        </w:rPr>
        <w:t xml:space="preserve"> </w:t>
      </w:r>
      <w:r w:rsidR="00622239">
        <w:rPr>
          <w:rFonts w:ascii="Tahoma" w:hAnsi="Tahoma" w:cs="Tahoma"/>
          <w:b/>
          <w:sz w:val="14"/>
          <w:szCs w:val="14"/>
        </w:rPr>
        <w:t>septiembre</w:t>
      </w:r>
      <w:r w:rsidR="00880E81" w:rsidRPr="004B4C65">
        <w:rPr>
          <w:rFonts w:ascii="Tahoma" w:hAnsi="Tahoma" w:cs="Tahoma"/>
          <w:b/>
          <w:sz w:val="14"/>
          <w:szCs w:val="14"/>
        </w:rPr>
        <w:t xml:space="preserve"> 2021</w:t>
      </w:r>
      <w:r w:rsidR="00D620C0" w:rsidRPr="004B4C65">
        <w:rPr>
          <w:rFonts w:ascii="Tahoma" w:hAnsi="Tahoma" w:cs="Tahoma"/>
          <w:sz w:val="14"/>
          <w:szCs w:val="14"/>
        </w:rPr>
        <w:t>.</w:t>
      </w:r>
      <w:r w:rsidR="00353B9A" w:rsidRPr="004B4C65">
        <w:rPr>
          <w:rFonts w:ascii="Tahoma" w:eastAsia="Calibri" w:hAnsi="Tahoma" w:cs="Tahoma"/>
          <w:spacing w:val="-1"/>
          <w:sz w:val="14"/>
          <w:szCs w:val="14"/>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F92B1A" w:rsidRDefault="00F92B1A" w:rsidP="00F92B1A">
      <w:pPr>
        <w:pStyle w:val="Sinespaciado"/>
        <w:ind w:left="720"/>
        <w:rPr>
          <w:rFonts w:ascii="Tahoma" w:hAnsi="Tahoma" w:cs="Tahoma"/>
          <w:b/>
          <w:sz w:val="14"/>
          <w:szCs w:val="14"/>
        </w:rPr>
      </w:pP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622239">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C871E2">
        <w:rPr>
          <w:rFonts w:ascii="Tahoma" w:hAnsi="Tahoma" w:cs="Tahoma"/>
          <w:sz w:val="14"/>
          <w:szCs w:val="14"/>
        </w:rPr>
        <w:t xml:space="preserve"> 2021</w:t>
      </w:r>
      <w:r w:rsidR="00EE5C75">
        <w:rPr>
          <w:rFonts w:ascii="Tahoma" w:hAnsi="Tahoma" w:cs="Tahoma"/>
          <w:sz w:val="14"/>
          <w:szCs w:val="14"/>
        </w:rPr>
        <w:t xml:space="preserve">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622239" w:rsidRPr="00622239">
        <w:rPr>
          <w:rFonts w:ascii="Tahoma" w:hAnsi="Tahoma" w:cs="Tahoma"/>
          <w:sz w:val="14"/>
          <w:szCs w:val="14"/>
        </w:rPr>
        <w:t xml:space="preserve">34,104,986.79 </w:t>
      </w:r>
      <w:r w:rsidR="00C608F2">
        <w:rPr>
          <w:rFonts w:ascii="Tahoma" w:hAnsi="Tahoma" w:cs="Tahoma"/>
          <w:sz w:val="14"/>
          <w:szCs w:val="14"/>
        </w:rPr>
        <w:t>(</w:t>
      </w:r>
      <w:r w:rsidR="00597756">
        <w:rPr>
          <w:rFonts w:ascii="Tahoma" w:hAnsi="Tahoma" w:cs="Tahoma"/>
          <w:sz w:val="14"/>
          <w:szCs w:val="14"/>
        </w:rPr>
        <w:t xml:space="preserve">treinta y </w:t>
      </w:r>
      <w:r w:rsidR="00622239">
        <w:rPr>
          <w:rFonts w:ascii="Tahoma" w:hAnsi="Tahoma" w:cs="Tahoma"/>
          <w:sz w:val="14"/>
          <w:szCs w:val="14"/>
        </w:rPr>
        <w:t>cuatro</w:t>
      </w:r>
      <w:r w:rsidR="00EC5A95">
        <w:rPr>
          <w:rFonts w:ascii="Tahoma" w:hAnsi="Tahoma" w:cs="Tahoma"/>
          <w:sz w:val="14"/>
          <w:szCs w:val="14"/>
        </w:rPr>
        <w:t xml:space="preserve"> millones </w:t>
      </w:r>
      <w:r w:rsidR="009D27E0">
        <w:rPr>
          <w:rFonts w:ascii="Tahoma" w:hAnsi="Tahoma" w:cs="Tahoma"/>
          <w:sz w:val="14"/>
          <w:szCs w:val="14"/>
        </w:rPr>
        <w:t>ci</w:t>
      </w:r>
      <w:r w:rsidR="00622239">
        <w:rPr>
          <w:rFonts w:ascii="Tahoma" w:hAnsi="Tahoma" w:cs="Tahoma"/>
          <w:sz w:val="14"/>
          <w:szCs w:val="14"/>
        </w:rPr>
        <w:t>ento</w:t>
      </w:r>
      <w:r w:rsidR="007F396E">
        <w:rPr>
          <w:rFonts w:ascii="Tahoma" w:hAnsi="Tahoma" w:cs="Tahoma"/>
          <w:sz w:val="14"/>
          <w:szCs w:val="14"/>
        </w:rPr>
        <w:t xml:space="preserve"> </w:t>
      </w:r>
      <w:r w:rsidR="00622239">
        <w:rPr>
          <w:rFonts w:ascii="Tahoma" w:hAnsi="Tahoma" w:cs="Tahoma"/>
          <w:sz w:val="14"/>
          <w:szCs w:val="14"/>
        </w:rPr>
        <w:t>cuatro</w:t>
      </w:r>
      <w:r w:rsidR="007F396E">
        <w:rPr>
          <w:rFonts w:ascii="Tahoma" w:hAnsi="Tahoma" w:cs="Tahoma"/>
          <w:sz w:val="14"/>
          <w:szCs w:val="14"/>
        </w:rPr>
        <w:t xml:space="preserve"> mil </w:t>
      </w:r>
      <w:r w:rsidR="00622239">
        <w:rPr>
          <w:rFonts w:ascii="Tahoma" w:hAnsi="Tahoma" w:cs="Tahoma"/>
          <w:sz w:val="14"/>
          <w:szCs w:val="14"/>
        </w:rPr>
        <w:t>nove</w:t>
      </w:r>
      <w:r w:rsidR="00CF2F07">
        <w:rPr>
          <w:rFonts w:ascii="Tahoma" w:hAnsi="Tahoma" w:cs="Tahoma"/>
          <w:sz w:val="14"/>
          <w:szCs w:val="14"/>
        </w:rPr>
        <w:t xml:space="preserve">cientos </w:t>
      </w:r>
      <w:r w:rsidR="00622239">
        <w:rPr>
          <w:rFonts w:ascii="Tahoma" w:hAnsi="Tahoma" w:cs="Tahoma"/>
          <w:sz w:val="14"/>
          <w:szCs w:val="14"/>
        </w:rPr>
        <w:t>ochenta</w:t>
      </w:r>
      <w:r w:rsidR="00597756">
        <w:rPr>
          <w:rFonts w:ascii="Tahoma" w:hAnsi="Tahoma" w:cs="Tahoma"/>
          <w:sz w:val="14"/>
          <w:szCs w:val="14"/>
        </w:rPr>
        <w:t xml:space="preserve"> y </w:t>
      </w:r>
      <w:r w:rsidR="00622239">
        <w:rPr>
          <w:rFonts w:ascii="Tahoma" w:hAnsi="Tahoma" w:cs="Tahoma"/>
          <w:sz w:val="14"/>
          <w:szCs w:val="14"/>
        </w:rPr>
        <w:t>seis</w:t>
      </w:r>
      <w:r w:rsidR="00AB683F">
        <w:rPr>
          <w:rFonts w:ascii="Tahoma" w:hAnsi="Tahoma" w:cs="Tahoma"/>
          <w:sz w:val="14"/>
          <w:szCs w:val="14"/>
        </w:rPr>
        <w:t xml:space="preserve"> </w:t>
      </w:r>
      <w:r w:rsidR="00EC5A95">
        <w:rPr>
          <w:rFonts w:ascii="Tahoma" w:hAnsi="Tahoma" w:cs="Tahoma"/>
          <w:sz w:val="14"/>
          <w:szCs w:val="14"/>
        </w:rPr>
        <w:t xml:space="preserve">pesos </w:t>
      </w:r>
      <w:r w:rsidR="00622239">
        <w:rPr>
          <w:rFonts w:ascii="Tahoma" w:hAnsi="Tahoma" w:cs="Tahoma"/>
          <w:sz w:val="14"/>
          <w:szCs w:val="14"/>
        </w:rPr>
        <w:t>79</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622239" w:rsidP="00484C92">
            <w:pPr>
              <w:pStyle w:val="Sinespaciado"/>
              <w:jc w:val="right"/>
              <w:rPr>
                <w:rFonts w:ascii="Tahoma" w:hAnsi="Tahoma" w:cs="Tahoma"/>
                <w:sz w:val="14"/>
                <w:szCs w:val="14"/>
              </w:rPr>
            </w:pPr>
            <w:r w:rsidRPr="00622239">
              <w:rPr>
                <w:rFonts w:ascii="Tahoma" w:hAnsi="Tahoma" w:cs="Tahoma"/>
                <w:sz w:val="14"/>
                <w:szCs w:val="14"/>
              </w:rPr>
              <w:t>11,456,874.30</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622239" w:rsidP="00AA3BAD">
            <w:pPr>
              <w:pStyle w:val="Sinespaciado"/>
              <w:jc w:val="right"/>
              <w:rPr>
                <w:rFonts w:ascii="Tahoma" w:hAnsi="Tahoma" w:cs="Tahoma"/>
                <w:sz w:val="14"/>
                <w:szCs w:val="14"/>
                <w:highlight w:val="yellow"/>
              </w:rPr>
            </w:pPr>
            <w:r w:rsidRPr="00622239">
              <w:rPr>
                <w:rFonts w:ascii="Tahoma" w:hAnsi="Tahoma" w:cs="Tahoma"/>
                <w:sz w:val="14"/>
                <w:szCs w:val="14"/>
              </w:rPr>
              <w:t>15,979,269.29</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622239" w:rsidP="00BA5E0C">
            <w:pPr>
              <w:pStyle w:val="Sinespaciado"/>
              <w:jc w:val="right"/>
              <w:rPr>
                <w:rFonts w:ascii="Tahoma" w:hAnsi="Tahoma" w:cs="Tahoma"/>
                <w:sz w:val="14"/>
                <w:szCs w:val="14"/>
              </w:rPr>
            </w:pPr>
            <w:r w:rsidRPr="00622239">
              <w:rPr>
                <w:rFonts w:ascii="Tahoma" w:hAnsi="Tahoma" w:cs="Tahoma"/>
                <w:sz w:val="14"/>
                <w:szCs w:val="14"/>
              </w:rPr>
              <w:t>26,487.66</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622239" w:rsidP="00BA5E0C">
            <w:pPr>
              <w:pStyle w:val="Sinespaciado"/>
              <w:jc w:val="right"/>
              <w:rPr>
                <w:rFonts w:ascii="Tahoma" w:hAnsi="Tahoma" w:cs="Tahoma"/>
                <w:sz w:val="14"/>
                <w:szCs w:val="14"/>
              </w:rPr>
            </w:pPr>
            <w:r w:rsidRPr="00622239">
              <w:rPr>
                <w:rFonts w:ascii="Tahoma" w:hAnsi="Tahoma" w:cs="Tahoma"/>
                <w:sz w:val="14"/>
                <w:szCs w:val="14"/>
              </w:rPr>
              <w:t>154,480.91</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622239" w:rsidP="00BF5228">
            <w:pPr>
              <w:pStyle w:val="Sinespaciado"/>
              <w:jc w:val="right"/>
              <w:rPr>
                <w:rFonts w:ascii="Tahoma" w:hAnsi="Tahoma" w:cs="Tahoma"/>
                <w:sz w:val="14"/>
                <w:szCs w:val="14"/>
                <w:highlight w:val="yellow"/>
              </w:rPr>
            </w:pPr>
            <w:r w:rsidRPr="00622239">
              <w:rPr>
                <w:rFonts w:ascii="Tahoma" w:hAnsi="Tahoma" w:cs="Tahoma"/>
                <w:sz w:val="14"/>
                <w:szCs w:val="14"/>
              </w:rPr>
              <w:t>41,262.37</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622239" w:rsidP="00F5574A">
            <w:pPr>
              <w:pStyle w:val="Sinespaciado"/>
              <w:jc w:val="right"/>
              <w:rPr>
                <w:rFonts w:ascii="Tahoma" w:hAnsi="Tahoma" w:cs="Tahoma"/>
                <w:sz w:val="14"/>
                <w:szCs w:val="14"/>
              </w:rPr>
            </w:pPr>
            <w:r w:rsidRPr="00622239">
              <w:rPr>
                <w:rFonts w:ascii="Tahoma" w:hAnsi="Tahoma" w:cs="Tahoma"/>
                <w:sz w:val="14"/>
                <w:szCs w:val="14"/>
              </w:rPr>
              <w:t>25,057.02</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E6621A" w:rsidP="00F5574A">
            <w:pPr>
              <w:pStyle w:val="Sinespaciado"/>
              <w:jc w:val="right"/>
              <w:rPr>
                <w:rFonts w:ascii="Tahoma" w:hAnsi="Tahoma" w:cs="Tahoma"/>
                <w:sz w:val="14"/>
                <w:szCs w:val="14"/>
                <w:highlight w:val="yellow"/>
              </w:rPr>
            </w:pPr>
            <w:r w:rsidRPr="00E6621A">
              <w:rPr>
                <w:rFonts w:ascii="Tahoma" w:hAnsi="Tahoma" w:cs="Tahoma"/>
                <w:sz w:val="14"/>
                <w:szCs w:val="14"/>
              </w:rPr>
              <w:t>6,564.83</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E6621A" w:rsidP="00F5574A">
            <w:pPr>
              <w:pStyle w:val="Sinespaciado"/>
              <w:jc w:val="right"/>
              <w:rPr>
                <w:rFonts w:ascii="Tahoma" w:hAnsi="Tahoma" w:cs="Tahoma"/>
                <w:sz w:val="14"/>
                <w:szCs w:val="14"/>
                <w:highlight w:val="yellow"/>
              </w:rPr>
            </w:pPr>
            <w:r w:rsidRPr="00E6621A">
              <w:rPr>
                <w:rFonts w:ascii="Tahoma" w:hAnsi="Tahoma" w:cs="Tahoma"/>
                <w:sz w:val="14"/>
                <w:szCs w:val="14"/>
              </w:rPr>
              <w:t>15,684.55</w:t>
            </w:r>
          </w:p>
        </w:tc>
      </w:tr>
      <w:tr w:rsidR="00EE2813" w:rsidRPr="002F3D4F" w:rsidTr="00B94A4A">
        <w:trPr>
          <w:trHeight w:val="248"/>
        </w:trPr>
        <w:tc>
          <w:tcPr>
            <w:tcW w:w="6095" w:type="dxa"/>
          </w:tcPr>
          <w:p w:rsidR="00EE2813" w:rsidRDefault="00EE2813" w:rsidP="00F5574A">
            <w:pPr>
              <w:pStyle w:val="Sinespaciado"/>
              <w:jc w:val="both"/>
              <w:rPr>
                <w:rFonts w:ascii="Tahoma" w:hAnsi="Tahoma" w:cs="Tahoma"/>
                <w:sz w:val="14"/>
                <w:szCs w:val="14"/>
              </w:rPr>
            </w:pPr>
            <w:r>
              <w:rPr>
                <w:rFonts w:ascii="Tahoma" w:hAnsi="Tahoma" w:cs="Tahoma"/>
                <w:sz w:val="14"/>
                <w:szCs w:val="14"/>
              </w:rPr>
              <w:t>Recursos de Programas Federales FAIS 2021</w:t>
            </w:r>
          </w:p>
        </w:tc>
        <w:tc>
          <w:tcPr>
            <w:tcW w:w="1843" w:type="dxa"/>
          </w:tcPr>
          <w:p w:rsidR="00EE2813" w:rsidRPr="00BC5557" w:rsidRDefault="00E6621A" w:rsidP="00F5574A">
            <w:pPr>
              <w:pStyle w:val="Sinespaciado"/>
              <w:jc w:val="right"/>
              <w:rPr>
                <w:rFonts w:ascii="Tahoma" w:hAnsi="Tahoma" w:cs="Tahoma"/>
                <w:sz w:val="14"/>
                <w:szCs w:val="14"/>
              </w:rPr>
            </w:pPr>
            <w:r w:rsidRPr="00E6621A">
              <w:rPr>
                <w:rFonts w:ascii="Tahoma" w:hAnsi="Tahoma" w:cs="Tahoma"/>
                <w:sz w:val="14"/>
                <w:szCs w:val="14"/>
              </w:rPr>
              <w:t>4,306,406.74</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E6621A" w:rsidP="00F5574A">
            <w:pPr>
              <w:pStyle w:val="Sinespaciado"/>
              <w:jc w:val="right"/>
              <w:rPr>
                <w:rFonts w:ascii="Tahoma" w:hAnsi="Tahoma" w:cs="Tahoma"/>
                <w:sz w:val="14"/>
                <w:szCs w:val="14"/>
                <w:highlight w:val="yellow"/>
              </w:rPr>
            </w:pPr>
            <w:r w:rsidRPr="00E6621A">
              <w:rPr>
                <w:rFonts w:ascii="Tahoma" w:hAnsi="Tahoma" w:cs="Tahoma"/>
                <w:sz w:val="14"/>
                <w:szCs w:val="14"/>
              </w:rPr>
              <w:t>57,085.21</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E6621A" w:rsidP="00F5574A">
            <w:pPr>
              <w:pStyle w:val="Sinespaciado"/>
              <w:jc w:val="right"/>
              <w:rPr>
                <w:rFonts w:ascii="Tahoma" w:hAnsi="Tahoma" w:cs="Tahoma"/>
                <w:sz w:val="14"/>
                <w:szCs w:val="14"/>
              </w:rPr>
            </w:pPr>
            <w:r w:rsidRPr="00E6621A">
              <w:rPr>
                <w:rFonts w:ascii="Tahoma" w:hAnsi="Tahoma" w:cs="Tahoma"/>
                <w:sz w:val="14"/>
                <w:szCs w:val="14"/>
              </w:rPr>
              <w:t>10,149.65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E6621A" w:rsidP="00F5574A">
            <w:pPr>
              <w:pStyle w:val="Sinespaciado"/>
              <w:jc w:val="right"/>
              <w:rPr>
                <w:rFonts w:ascii="Tahoma" w:hAnsi="Tahoma" w:cs="Tahoma"/>
                <w:sz w:val="14"/>
                <w:szCs w:val="14"/>
                <w:highlight w:val="yellow"/>
              </w:rPr>
            </w:pPr>
            <w:r w:rsidRPr="00E6621A">
              <w:rPr>
                <w:rFonts w:ascii="Tahoma" w:hAnsi="Tahoma" w:cs="Tahoma"/>
                <w:sz w:val="14"/>
                <w:szCs w:val="14"/>
              </w:rPr>
              <w:t>24,633.88</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E6621A" w:rsidP="00F5574A">
            <w:pPr>
              <w:pStyle w:val="Sinespaciado"/>
              <w:jc w:val="right"/>
              <w:rPr>
                <w:rFonts w:ascii="Tahoma" w:hAnsi="Tahoma" w:cs="Tahoma"/>
                <w:sz w:val="14"/>
                <w:szCs w:val="14"/>
                <w:highlight w:val="yellow"/>
              </w:rPr>
            </w:pPr>
            <w:r w:rsidRPr="00E6621A">
              <w:rPr>
                <w:rFonts w:ascii="Tahoma" w:hAnsi="Tahoma" w:cs="Tahoma"/>
                <w:sz w:val="14"/>
                <w:szCs w:val="14"/>
              </w:rPr>
              <w:t>32,130.24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10,374.44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93,099.13</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F931E2" w:rsidP="00F5574A">
            <w:pPr>
              <w:pStyle w:val="Sinespaciado"/>
              <w:jc w:val="right"/>
              <w:rPr>
                <w:rFonts w:ascii="Tahoma" w:hAnsi="Tahoma" w:cs="Tahoma"/>
                <w:sz w:val="14"/>
                <w:szCs w:val="14"/>
                <w:highlight w:val="yellow"/>
              </w:rPr>
            </w:pPr>
            <w:r w:rsidRPr="00F931E2">
              <w:rPr>
                <w:rFonts w:ascii="Tahoma" w:hAnsi="Tahoma" w:cs="Tahoma"/>
                <w:sz w:val="14"/>
                <w:szCs w:val="14"/>
              </w:rPr>
              <w:t>30,746.16</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F931E2" w:rsidP="00F5574A">
            <w:pPr>
              <w:pStyle w:val="Sinespaciado"/>
              <w:jc w:val="right"/>
              <w:rPr>
                <w:rFonts w:ascii="Tahoma" w:hAnsi="Tahoma" w:cs="Tahoma"/>
                <w:sz w:val="14"/>
                <w:szCs w:val="14"/>
              </w:rPr>
            </w:pPr>
            <w:r w:rsidRPr="00F931E2">
              <w:rPr>
                <w:rFonts w:ascii="Tahoma" w:hAnsi="Tahoma" w:cs="Tahoma"/>
                <w:sz w:val="14"/>
                <w:szCs w:val="14"/>
              </w:rPr>
              <w:t>134,288.51</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F931E2" w:rsidP="00F5574A">
            <w:pPr>
              <w:pStyle w:val="Sinespaciado"/>
              <w:jc w:val="right"/>
              <w:rPr>
                <w:rFonts w:ascii="Tahoma" w:hAnsi="Tahoma" w:cs="Tahoma"/>
                <w:sz w:val="14"/>
                <w:szCs w:val="14"/>
              </w:rPr>
            </w:pPr>
            <w:r w:rsidRPr="00F931E2">
              <w:rPr>
                <w:rFonts w:ascii="Tahoma" w:hAnsi="Tahoma" w:cs="Tahoma"/>
                <w:sz w:val="14"/>
                <w:szCs w:val="14"/>
              </w:rPr>
              <w:t>26,472.99</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F931E2" w:rsidP="00F5574A">
            <w:pPr>
              <w:pStyle w:val="Sinespaciado"/>
              <w:jc w:val="right"/>
              <w:rPr>
                <w:rFonts w:ascii="Tahoma" w:hAnsi="Tahoma" w:cs="Tahoma"/>
                <w:sz w:val="14"/>
                <w:szCs w:val="14"/>
              </w:rPr>
            </w:pPr>
            <w:r w:rsidRPr="00F931E2">
              <w:rPr>
                <w:rFonts w:ascii="Tahoma" w:hAnsi="Tahoma" w:cs="Tahoma"/>
                <w:sz w:val="14"/>
                <w:szCs w:val="14"/>
              </w:rPr>
              <w:t>8,545.44</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E6621A" w:rsidP="00F5574A">
            <w:pPr>
              <w:pStyle w:val="Sinespaciado"/>
              <w:jc w:val="right"/>
              <w:rPr>
                <w:rFonts w:ascii="Tahoma" w:hAnsi="Tahoma" w:cs="Tahoma"/>
                <w:sz w:val="14"/>
                <w:szCs w:val="14"/>
              </w:rPr>
            </w:pPr>
            <w:r w:rsidRPr="00E6621A">
              <w:rPr>
                <w:rFonts w:ascii="Tahoma" w:hAnsi="Tahoma" w:cs="Tahoma"/>
                <w:sz w:val="14"/>
                <w:szCs w:val="14"/>
              </w:rPr>
              <w:t>1,568,079.41</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E6621A" w:rsidP="00F5574A">
            <w:pPr>
              <w:pStyle w:val="Sinespaciado"/>
              <w:jc w:val="right"/>
              <w:rPr>
                <w:rFonts w:ascii="Tahoma" w:hAnsi="Tahoma" w:cs="Tahoma"/>
                <w:sz w:val="14"/>
                <w:szCs w:val="14"/>
              </w:rPr>
            </w:pPr>
            <w:r w:rsidRPr="00E6621A">
              <w:rPr>
                <w:rFonts w:ascii="Tahoma" w:hAnsi="Tahoma" w:cs="Tahoma"/>
                <w:sz w:val="14"/>
                <w:szCs w:val="14"/>
              </w:rPr>
              <w:t>201,226.57</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E6621A">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841C27">
        <w:rPr>
          <w:rFonts w:ascii="Tahoma" w:hAnsi="Tahoma" w:cs="Tahoma"/>
          <w:sz w:val="14"/>
          <w:szCs w:val="14"/>
        </w:rPr>
        <w:t xml:space="preserve"> </w:t>
      </w:r>
      <w:r w:rsidR="00C871E2">
        <w:rPr>
          <w:rFonts w:ascii="Tahoma" w:hAnsi="Tahoma" w:cs="Tahoma"/>
          <w:sz w:val="14"/>
          <w:szCs w:val="14"/>
        </w:rPr>
        <w:t>2021</w:t>
      </w:r>
      <w:r w:rsidR="00EE5C75">
        <w:rPr>
          <w:rFonts w:ascii="Tahoma" w:hAnsi="Tahoma" w:cs="Tahoma"/>
          <w:sz w:val="14"/>
          <w:szCs w:val="14"/>
        </w:rPr>
        <w:t xml:space="preserve"> </w:t>
      </w:r>
      <w:r w:rsidRPr="002F3D4F">
        <w:rPr>
          <w:rFonts w:ascii="Tahoma" w:hAnsi="Tahoma" w:cs="Tahoma"/>
          <w:sz w:val="14"/>
          <w:szCs w:val="14"/>
        </w:rPr>
        <w:t>por la cantidad de $</w:t>
      </w:r>
      <w:r w:rsidR="00F05A28">
        <w:rPr>
          <w:rFonts w:ascii="Tahoma" w:hAnsi="Tahoma" w:cs="Tahoma"/>
          <w:sz w:val="14"/>
          <w:szCs w:val="14"/>
        </w:rPr>
        <w:t xml:space="preserve"> </w:t>
      </w:r>
      <w:r w:rsidR="00E6621A" w:rsidRPr="00E6621A">
        <w:rPr>
          <w:rFonts w:ascii="Tahoma" w:hAnsi="Tahoma" w:cs="Tahoma"/>
          <w:sz w:val="14"/>
          <w:szCs w:val="14"/>
        </w:rPr>
        <w:t xml:space="preserve">32,365,448.00 </w:t>
      </w:r>
      <w:r w:rsidR="00EF129E" w:rsidRPr="005652EC">
        <w:rPr>
          <w:rFonts w:ascii="Tahoma" w:hAnsi="Tahoma" w:cs="Tahoma"/>
          <w:sz w:val="14"/>
          <w:szCs w:val="14"/>
        </w:rPr>
        <w:t>(</w:t>
      </w:r>
      <w:r w:rsidR="00BE4D63">
        <w:rPr>
          <w:rFonts w:ascii="Tahoma" w:hAnsi="Tahoma" w:cs="Tahoma"/>
          <w:sz w:val="14"/>
          <w:szCs w:val="14"/>
        </w:rPr>
        <w:t xml:space="preserve">treinta y </w:t>
      </w:r>
      <w:r w:rsidR="00E6621A">
        <w:rPr>
          <w:rFonts w:ascii="Tahoma" w:hAnsi="Tahoma" w:cs="Tahoma"/>
          <w:sz w:val="14"/>
          <w:szCs w:val="14"/>
        </w:rPr>
        <w:t>dos</w:t>
      </w:r>
      <w:r w:rsidR="000D3237">
        <w:rPr>
          <w:rFonts w:ascii="Tahoma" w:hAnsi="Tahoma" w:cs="Tahoma"/>
          <w:sz w:val="14"/>
          <w:szCs w:val="14"/>
        </w:rPr>
        <w:t xml:space="preserve"> millones </w:t>
      </w:r>
      <w:r w:rsidR="00E6621A">
        <w:rPr>
          <w:rFonts w:ascii="Tahoma" w:hAnsi="Tahoma" w:cs="Tahoma"/>
          <w:sz w:val="14"/>
          <w:szCs w:val="14"/>
        </w:rPr>
        <w:t>tres</w:t>
      </w:r>
      <w:r w:rsidR="00F92B1A">
        <w:rPr>
          <w:rFonts w:ascii="Tahoma" w:hAnsi="Tahoma" w:cs="Tahoma"/>
          <w:sz w:val="14"/>
          <w:szCs w:val="14"/>
        </w:rPr>
        <w:t xml:space="preserve">cientos </w:t>
      </w:r>
      <w:r w:rsidR="00E6621A">
        <w:rPr>
          <w:rFonts w:ascii="Tahoma" w:hAnsi="Tahoma" w:cs="Tahoma"/>
          <w:sz w:val="14"/>
          <w:szCs w:val="14"/>
        </w:rPr>
        <w:t>sesenta</w:t>
      </w:r>
      <w:r w:rsidR="001F213C">
        <w:rPr>
          <w:rFonts w:ascii="Tahoma" w:hAnsi="Tahoma" w:cs="Tahoma"/>
          <w:sz w:val="14"/>
          <w:szCs w:val="14"/>
        </w:rPr>
        <w:t xml:space="preserve"> y </w:t>
      </w:r>
      <w:r w:rsidR="00E6621A">
        <w:rPr>
          <w:rFonts w:ascii="Tahoma" w:hAnsi="Tahoma" w:cs="Tahoma"/>
          <w:sz w:val="14"/>
          <w:szCs w:val="14"/>
        </w:rPr>
        <w:t>cinco</w:t>
      </w:r>
      <w:r w:rsidR="000E0055">
        <w:rPr>
          <w:rFonts w:ascii="Tahoma" w:hAnsi="Tahoma" w:cs="Tahoma"/>
          <w:sz w:val="14"/>
          <w:szCs w:val="14"/>
        </w:rPr>
        <w:t xml:space="preserve"> mil </w:t>
      </w:r>
      <w:r w:rsidR="00F931E2">
        <w:rPr>
          <w:rFonts w:ascii="Tahoma" w:hAnsi="Tahoma" w:cs="Tahoma"/>
          <w:sz w:val="14"/>
          <w:szCs w:val="14"/>
        </w:rPr>
        <w:t>cuatro</w:t>
      </w:r>
      <w:r w:rsidR="001F213C">
        <w:rPr>
          <w:rFonts w:ascii="Tahoma" w:hAnsi="Tahoma" w:cs="Tahoma"/>
          <w:sz w:val="14"/>
          <w:szCs w:val="14"/>
        </w:rPr>
        <w:t>c</w:t>
      </w:r>
      <w:r w:rsidR="000F4D27">
        <w:rPr>
          <w:rFonts w:ascii="Tahoma" w:hAnsi="Tahoma" w:cs="Tahoma"/>
          <w:sz w:val="14"/>
          <w:szCs w:val="14"/>
        </w:rPr>
        <w:t>i</w:t>
      </w:r>
      <w:r w:rsidR="00EE2813">
        <w:rPr>
          <w:rFonts w:ascii="Tahoma" w:hAnsi="Tahoma" w:cs="Tahoma"/>
          <w:sz w:val="14"/>
          <w:szCs w:val="14"/>
        </w:rPr>
        <w:t xml:space="preserve">entos </w:t>
      </w:r>
      <w:r w:rsidR="00E6621A">
        <w:rPr>
          <w:rFonts w:ascii="Tahoma" w:hAnsi="Tahoma" w:cs="Tahoma"/>
          <w:sz w:val="14"/>
          <w:szCs w:val="14"/>
        </w:rPr>
        <w:t>cuarenta y ocho</w:t>
      </w:r>
      <w:r w:rsidR="0022723E">
        <w:rPr>
          <w:rFonts w:ascii="Tahoma" w:hAnsi="Tahoma" w:cs="Tahoma"/>
          <w:sz w:val="14"/>
          <w:szCs w:val="14"/>
        </w:rPr>
        <w:t xml:space="preserve"> pesos </w:t>
      </w:r>
      <w:r w:rsidR="00E6621A">
        <w:rPr>
          <w:rFonts w:ascii="Tahoma" w:hAnsi="Tahoma" w:cs="Tahoma"/>
          <w:sz w:val="14"/>
          <w:szCs w:val="14"/>
        </w:rPr>
        <w:t>00</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F931E2" w:rsidP="00AA3BAD">
            <w:pPr>
              <w:pStyle w:val="Sinespaciado"/>
              <w:jc w:val="right"/>
              <w:rPr>
                <w:rFonts w:ascii="Tahoma" w:hAnsi="Tahoma" w:cs="Tahoma"/>
                <w:b/>
                <w:sz w:val="14"/>
                <w:szCs w:val="14"/>
              </w:rPr>
            </w:pPr>
            <w:r w:rsidRPr="00F931E2">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E6621A" w:rsidP="00F932F7">
            <w:pPr>
              <w:pStyle w:val="Sinespaciado"/>
              <w:jc w:val="right"/>
              <w:rPr>
                <w:rFonts w:ascii="Tahoma" w:hAnsi="Tahoma" w:cs="Tahoma"/>
                <w:b/>
                <w:sz w:val="14"/>
                <w:szCs w:val="14"/>
                <w:highlight w:val="yellow"/>
              </w:rPr>
            </w:pPr>
            <w:r w:rsidRPr="00E6621A">
              <w:rPr>
                <w:rFonts w:ascii="Tahoma" w:hAnsi="Tahoma" w:cs="Tahoma"/>
                <w:b/>
                <w:sz w:val="14"/>
                <w:szCs w:val="14"/>
              </w:rPr>
              <w:t>30,122,050.99</w:t>
            </w:r>
          </w:p>
        </w:tc>
      </w:tr>
      <w:tr w:rsidR="00E6621A" w:rsidRPr="00E04077" w:rsidTr="00DE1ED8">
        <w:trPr>
          <w:trHeight w:val="248"/>
        </w:trPr>
        <w:tc>
          <w:tcPr>
            <w:tcW w:w="5691" w:type="dxa"/>
          </w:tcPr>
          <w:p w:rsidR="00E6621A" w:rsidRPr="003379B9" w:rsidRDefault="00E6621A" w:rsidP="00E6621A">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E6621A" w:rsidRPr="00E6621A" w:rsidRDefault="00E6621A" w:rsidP="00E6621A">
            <w:pPr>
              <w:jc w:val="right"/>
              <w:rPr>
                <w:rFonts w:ascii="Tahoma" w:hAnsi="Tahoma" w:cs="Tahoma"/>
                <w:i/>
                <w:color w:val="000000"/>
                <w:sz w:val="14"/>
                <w:szCs w:val="14"/>
                <w:lang w:val="es-MX" w:eastAsia="es-MX"/>
              </w:rPr>
            </w:pPr>
            <w:r w:rsidRPr="00E6621A">
              <w:rPr>
                <w:rFonts w:ascii="Tahoma" w:hAnsi="Tahoma" w:cs="Tahoma"/>
                <w:i/>
                <w:color w:val="000000"/>
                <w:sz w:val="14"/>
                <w:szCs w:val="14"/>
              </w:rPr>
              <w:t>823,784.37</w:t>
            </w:r>
          </w:p>
        </w:tc>
        <w:tc>
          <w:tcPr>
            <w:tcW w:w="1539" w:type="dxa"/>
          </w:tcPr>
          <w:p w:rsidR="00E6621A" w:rsidRPr="00E04077" w:rsidRDefault="00E6621A" w:rsidP="00E6621A">
            <w:pPr>
              <w:pStyle w:val="Sinespaciado"/>
              <w:jc w:val="both"/>
              <w:rPr>
                <w:rFonts w:ascii="Tahoma" w:hAnsi="Tahoma" w:cs="Tahoma"/>
                <w:sz w:val="14"/>
                <w:szCs w:val="14"/>
                <w:highlight w:val="yellow"/>
              </w:rPr>
            </w:pPr>
          </w:p>
        </w:tc>
      </w:tr>
      <w:tr w:rsidR="00E6621A" w:rsidRPr="00E04077" w:rsidTr="00DE1ED8">
        <w:trPr>
          <w:trHeight w:val="248"/>
        </w:trPr>
        <w:tc>
          <w:tcPr>
            <w:tcW w:w="5691" w:type="dxa"/>
          </w:tcPr>
          <w:p w:rsidR="00E6621A" w:rsidRPr="003379B9" w:rsidRDefault="00E6621A" w:rsidP="00E6621A">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E6621A" w:rsidRPr="00E6621A" w:rsidRDefault="00E6621A" w:rsidP="00E6621A">
            <w:pPr>
              <w:jc w:val="right"/>
              <w:rPr>
                <w:rFonts w:ascii="Tahoma" w:hAnsi="Tahoma" w:cs="Tahoma"/>
                <w:i/>
                <w:color w:val="000000"/>
                <w:sz w:val="14"/>
                <w:szCs w:val="14"/>
              </w:rPr>
            </w:pPr>
            <w:r w:rsidRPr="00E6621A">
              <w:rPr>
                <w:rFonts w:ascii="Tahoma" w:hAnsi="Tahoma" w:cs="Tahoma"/>
                <w:i/>
                <w:color w:val="000000"/>
                <w:sz w:val="14"/>
                <w:szCs w:val="14"/>
              </w:rPr>
              <w:t>406,914.17</w:t>
            </w:r>
          </w:p>
        </w:tc>
        <w:tc>
          <w:tcPr>
            <w:tcW w:w="1539" w:type="dxa"/>
          </w:tcPr>
          <w:p w:rsidR="00E6621A" w:rsidRPr="00E04077" w:rsidRDefault="00E6621A" w:rsidP="00E6621A">
            <w:pPr>
              <w:pStyle w:val="Sinespaciado"/>
              <w:jc w:val="both"/>
              <w:rPr>
                <w:rFonts w:ascii="Tahoma" w:hAnsi="Tahoma" w:cs="Tahoma"/>
                <w:i/>
                <w:sz w:val="14"/>
                <w:szCs w:val="14"/>
                <w:highlight w:val="yellow"/>
              </w:rPr>
            </w:pPr>
          </w:p>
        </w:tc>
      </w:tr>
      <w:tr w:rsidR="00E6621A" w:rsidRPr="00E04077" w:rsidTr="00DE1ED8">
        <w:trPr>
          <w:trHeight w:val="256"/>
        </w:trPr>
        <w:tc>
          <w:tcPr>
            <w:tcW w:w="5691" w:type="dxa"/>
          </w:tcPr>
          <w:p w:rsidR="00E6621A" w:rsidRPr="003379B9" w:rsidRDefault="00E6621A" w:rsidP="00E6621A">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E6621A" w:rsidRPr="00E6621A" w:rsidRDefault="00E6621A" w:rsidP="00E6621A">
            <w:pPr>
              <w:jc w:val="right"/>
              <w:rPr>
                <w:rFonts w:ascii="Tahoma" w:hAnsi="Tahoma" w:cs="Tahoma"/>
                <w:i/>
                <w:color w:val="000000"/>
                <w:sz w:val="14"/>
                <w:szCs w:val="14"/>
              </w:rPr>
            </w:pPr>
            <w:r w:rsidRPr="00E6621A">
              <w:rPr>
                <w:rFonts w:ascii="Tahoma" w:hAnsi="Tahoma" w:cs="Tahoma"/>
                <w:i/>
                <w:color w:val="000000"/>
                <w:sz w:val="14"/>
                <w:szCs w:val="14"/>
              </w:rPr>
              <w:t>28,827,601.82</w:t>
            </w:r>
          </w:p>
        </w:tc>
        <w:tc>
          <w:tcPr>
            <w:tcW w:w="1539" w:type="dxa"/>
          </w:tcPr>
          <w:p w:rsidR="00E6621A" w:rsidRPr="00E04077" w:rsidRDefault="00E6621A" w:rsidP="00E6621A">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lastRenderedPageBreak/>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E6621A" w:rsidP="00C6166D">
            <w:pPr>
              <w:pStyle w:val="Sinespaciado"/>
              <w:jc w:val="right"/>
              <w:rPr>
                <w:rFonts w:ascii="Tahoma" w:hAnsi="Tahoma" w:cs="Tahoma"/>
                <w:b/>
                <w:sz w:val="14"/>
                <w:szCs w:val="14"/>
                <w:highlight w:val="yellow"/>
              </w:rPr>
            </w:pPr>
            <w:r w:rsidRPr="00E6621A">
              <w:rPr>
                <w:rFonts w:ascii="Tahoma" w:hAnsi="Tahoma" w:cs="Tahoma"/>
                <w:b/>
                <w:i/>
                <w:sz w:val="14"/>
                <w:szCs w:val="14"/>
              </w:rPr>
              <w:t>74,164.05</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0A10DD">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841C27">
        <w:rPr>
          <w:rFonts w:ascii="Tahoma" w:hAnsi="Tahoma" w:cs="Tahoma"/>
          <w:sz w:val="14"/>
          <w:szCs w:val="14"/>
        </w:rPr>
        <w:t xml:space="preserve"> </w:t>
      </w:r>
      <w:r w:rsidR="00C871E2">
        <w:rPr>
          <w:rFonts w:ascii="Tahoma" w:hAnsi="Tahoma" w:cs="Tahoma"/>
          <w:sz w:val="14"/>
          <w:szCs w:val="14"/>
        </w:rPr>
        <w:t>2021</w:t>
      </w:r>
      <w:r w:rsidR="00EE5C75">
        <w:rPr>
          <w:rFonts w:ascii="Tahoma" w:hAnsi="Tahoma" w:cs="Tahoma"/>
          <w:sz w:val="14"/>
          <w:szCs w:val="14"/>
        </w:rPr>
        <w:t xml:space="preserve"> </w:t>
      </w:r>
      <w:r w:rsidRPr="003379B9">
        <w:rPr>
          <w:rFonts w:ascii="Tahoma" w:hAnsi="Tahoma" w:cs="Tahoma"/>
          <w:sz w:val="14"/>
          <w:szCs w:val="14"/>
        </w:rPr>
        <w:t xml:space="preserve">arroja un saldo de $ </w:t>
      </w:r>
      <w:r w:rsidR="000A10DD" w:rsidRPr="000A10DD">
        <w:rPr>
          <w:rFonts w:ascii="Tahoma" w:hAnsi="Tahoma" w:cs="Tahoma"/>
          <w:sz w:val="14"/>
          <w:szCs w:val="14"/>
        </w:rPr>
        <w:t xml:space="preserve">634,659,099.09 </w:t>
      </w:r>
      <w:r w:rsidR="00117F0D">
        <w:rPr>
          <w:rFonts w:ascii="Tahoma" w:hAnsi="Tahoma" w:cs="Tahoma"/>
          <w:sz w:val="14"/>
          <w:szCs w:val="14"/>
        </w:rPr>
        <w:t>(</w:t>
      </w:r>
      <w:r w:rsidR="000F4D27">
        <w:rPr>
          <w:rFonts w:ascii="Tahoma" w:hAnsi="Tahoma" w:cs="Tahoma"/>
          <w:sz w:val="14"/>
          <w:szCs w:val="14"/>
        </w:rPr>
        <w:t>seiscient</w:t>
      </w:r>
      <w:r w:rsidR="00BB10FD">
        <w:rPr>
          <w:rFonts w:ascii="Tahoma" w:hAnsi="Tahoma" w:cs="Tahoma"/>
          <w:sz w:val="14"/>
          <w:szCs w:val="14"/>
        </w:rPr>
        <w:t xml:space="preserve">os </w:t>
      </w:r>
      <w:r w:rsidR="000A10DD">
        <w:rPr>
          <w:rFonts w:ascii="Tahoma" w:hAnsi="Tahoma" w:cs="Tahoma"/>
          <w:sz w:val="14"/>
          <w:szCs w:val="14"/>
        </w:rPr>
        <w:t>treinta y cuatro</w:t>
      </w:r>
      <w:r w:rsidR="000F4D27">
        <w:rPr>
          <w:rFonts w:ascii="Tahoma" w:hAnsi="Tahoma" w:cs="Tahoma"/>
          <w:sz w:val="14"/>
          <w:szCs w:val="14"/>
        </w:rPr>
        <w:t xml:space="preserve"> </w:t>
      </w:r>
      <w:r w:rsidR="00BB10FD">
        <w:rPr>
          <w:rFonts w:ascii="Tahoma" w:hAnsi="Tahoma" w:cs="Tahoma"/>
          <w:sz w:val="14"/>
          <w:szCs w:val="14"/>
        </w:rPr>
        <w:t xml:space="preserve">millones </w:t>
      </w:r>
      <w:r w:rsidR="000A10DD">
        <w:rPr>
          <w:rFonts w:ascii="Tahoma" w:hAnsi="Tahoma" w:cs="Tahoma"/>
          <w:sz w:val="14"/>
          <w:szCs w:val="14"/>
        </w:rPr>
        <w:t>seiscientos cincuenta y nueve</w:t>
      </w:r>
      <w:r w:rsidR="000F4D27">
        <w:rPr>
          <w:rFonts w:ascii="Tahoma" w:hAnsi="Tahoma" w:cs="Tahoma"/>
          <w:sz w:val="14"/>
          <w:szCs w:val="14"/>
        </w:rPr>
        <w:t xml:space="preserve"> </w:t>
      </w:r>
      <w:r w:rsidR="009F4A75">
        <w:rPr>
          <w:rFonts w:ascii="Tahoma" w:hAnsi="Tahoma" w:cs="Tahoma"/>
          <w:sz w:val="14"/>
          <w:szCs w:val="14"/>
        </w:rPr>
        <w:t xml:space="preserve">mil </w:t>
      </w:r>
      <w:r w:rsidR="000A10DD">
        <w:rPr>
          <w:rFonts w:ascii="Tahoma" w:hAnsi="Tahoma" w:cs="Tahoma"/>
          <w:sz w:val="14"/>
          <w:szCs w:val="14"/>
        </w:rPr>
        <w:t>noventa y nueve</w:t>
      </w:r>
      <w:r w:rsidR="00286128">
        <w:rPr>
          <w:rFonts w:ascii="Tahoma" w:hAnsi="Tahoma" w:cs="Tahoma"/>
          <w:sz w:val="14"/>
          <w:szCs w:val="14"/>
        </w:rPr>
        <w:t xml:space="preserve"> </w:t>
      </w:r>
      <w:r w:rsidR="009F4A75">
        <w:rPr>
          <w:rFonts w:ascii="Tahoma" w:hAnsi="Tahoma" w:cs="Tahoma"/>
          <w:sz w:val="14"/>
          <w:szCs w:val="14"/>
        </w:rPr>
        <w:t>pesos</w:t>
      </w:r>
      <w:r w:rsidR="00BB10FD">
        <w:rPr>
          <w:rFonts w:ascii="Tahoma" w:hAnsi="Tahoma" w:cs="Tahoma"/>
          <w:sz w:val="14"/>
          <w:szCs w:val="14"/>
        </w:rPr>
        <w:t xml:space="preserve"> </w:t>
      </w:r>
      <w:r w:rsidR="000A10DD">
        <w:rPr>
          <w:rFonts w:ascii="Tahoma" w:hAnsi="Tahoma" w:cs="Tahoma"/>
          <w:sz w:val="14"/>
          <w:szCs w:val="14"/>
        </w:rPr>
        <w:t>09</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0A10DD" w:rsidRPr="003379B9" w:rsidTr="005B360F">
        <w:trPr>
          <w:trHeight w:val="262"/>
        </w:trPr>
        <w:tc>
          <w:tcPr>
            <w:tcW w:w="6095" w:type="dxa"/>
          </w:tcPr>
          <w:p w:rsidR="000A10DD" w:rsidRPr="003379B9" w:rsidRDefault="000A10DD" w:rsidP="000A10DD">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0A10DD" w:rsidRPr="000A10DD" w:rsidRDefault="000A10DD" w:rsidP="000A10DD">
            <w:pPr>
              <w:jc w:val="right"/>
              <w:rPr>
                <w:rFonts w:ascii="Tahoma" w:hAnsi="Tahoma" w:cs="Tahoma"/>
                <w:color w:val="000000"/>
                <w:sz w:val="14"/>
                <w:szCs w:val="14"/>
                <w:lang w:val="es-MX" w:eastAsia="es-MX"/>
              </w:rPr>
            </w:pPr>
            <w:r w:rsidRPr="000A10DD">
              <w:rPr>
                <w:rFonts w:ascii="Tahoma" w:hAnsi="Tahoma" w:cs="Tahoma"/>
                <w:color w:val="000000"/>
                <w:sz w:val="14"/>
                <w:szCs w:val="14"/>
              </w:rPr>
              <w:t>11,426,870.51</w:t>
            </w:r>
          </w:p>
        </w:tc>
      </w:tr>
      <w:tr w:rsidR="000A10DD" w:rsidRPr="003379B9" w:rsidTr="005B360F">
        <w:trPr>
          <w:trHeight w:val="248"/>
        </w:trPr>
        <w:tc>
          <w:tcPr>
            <w:tcW w:w="6095" w:type="dxa"/>
          </w:tcPr>
          <w:p w:rsidR="000A10DD" w:rsidRPr="003379B9" w:rsidRDefault="000A10DD" w:rsidP="000A10DD">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0A10DD" w:rsidRPr="000A10DD" w:rsidRDefault="000A10DD" w:rsidP="000A10DD">
            <w:pPr>
              <w:jc w:val="right"/>
              <w:rPr>
                <w:rFonts w:ascii="Tahoma" w:hAnsi="Tahoma" w:cs="Tahoma"/>
                <w:color w:val="000000"/>
                <w:sz w:val="14"/>
                <w:szCs w:val="14"/>
              </w:rPr>
            </w:pPr>
            <w:r w:rsidRPr="000A10DD">
              <w:rPr>
                <w:rFonts w:ascii="Tahoma" w:hAnsi="Tahoma" w:cs="Tahoma"/>
                <w:color w:val="000000"/>
                <w:sz w:val="14"/>
                <w:szCs w:val="14"/>
              </w:rPr>
              <w:t>111,416,201.01</w:t>
            </w:r>
          </w:p>
        </w:tc>
      </w:tr>
      <w:tr w:rsidR="000A10DD" w:rsidRPr="003379B9" w:rsidTr="005B360F">
        <w:trPr>
          <w:trHeight w:val="248"/>
        </w:trPr>
        <w:tc>
          <w:tcPr>
            <w:tcW w:w="6095" w:type="dxa"/>
          </w:tcPr>
          <w:p w:rsidR="000A10DD" w:rsidRPr="003379B9" w:rsidRDefault="000A10DD" w:rsidP="000A10DD">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0A10DD" w:rsidRPr="000A10DD" w:rsidRDefault="000A10DD" w:rsidP="000A10DD">
            <w:pPr>
              <w:jc w:val="right"/>
              <w:rPr>
                <w:rFonts w:ascii="Tahoma" w:hAnsi="Tahoma" w:cs="Tahoma"/>
                <w:color w:val="000000"/>
                <w:sz w:val="14"/>
                <w:szCs w:val="14"/>
              </w:rPr>
            </w:pPr>
            <w:r w:rsidRPr="000A10DD">
              <w:rPr>
                <w:rFonts w:ascii="Tahoma" w:hAnsi="Tahoma" w:cs="Tahoma"/>
                <w:color w:val="000000"/>
                <w:sz w:val="14"/>
                <w:szCs w:val="14"/>
              </w:rPr>
              <w:t>473,168,784.63</w:t>
            </w:r>
          </w:p>
        </w:tc>
      </w:tr>
      <w:tr w:rsidR="000A10DD" w:rsidRPr="00E04077" w:rsidTr="005B360F">
        <w:trPr>
          <w:trHeight w:val="248"/>
        </w:trPr>
        <w:tc>
          <w:tcPr>
            <w:tcW w:w="6095" w:type="dxa"/>
          </w:tcPr>
          <w:p w:rsidR="000A10DD" w:rsidRPr="003379B9" w:rsidRDefault="000A10DD" w:rsidP="000A10DD">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0A10DD" w:rsidRPr="000A10DD" w:rsidRDefault="000A10DD" w:rsidP="000A10DD">
            <w:pPr>
              <w:jc w:val="right"/>
              <w:rPr>
                <w:rFonts w:ascii="Tahoma" w:hAnsi="Tahoma" w:cs="Tahoma"/>
                <w:color w:val="000000"/>
                <w:sz w:val="14"/>
                <w:szCs w:val="14"/>
              </w:rPr>
            </w:pPr>
            <w:r w:rsidRPr="000A10DD">
              <w:rPr>
                <w:rFonts w:ascii="Tahoma" w:hAnsi="Tahoma" w:cs="Tahoma"/>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0A10DD">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C871E2">
        <w:rPr>
          <w:rFonts w:ascii="Tahoma" w:hAnsi="Tahoma" w:cs="Tahoma"/>
          <w:sz w:val="14"/>
          <w:szCs w:val="14"/>
        </w:rPr>
        <w:t xml:space="preserve">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0A10DD" w:rsidRPr="000A10DD">
        <w:rPr>
          <w:rFonts w:ascii="Tahoma" w:hAnsi="Tahoma" w:cs="Tahoma"/>
          <w:sz w:val="14"/>
          <w:szCs w:val="14"/>
        </w:rPr>
        <w:t xml:space="preserve">145,753,749.52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0F4D27">
        <w:rPr>
          <w:rFonts w:ascii="Tahoma" w:hAnsi="Tahoma" w:cs="Tahoma"/>
          <w:sz w:val="14"/>
          <w:szCs w:val="14"/>
        </w:rPr>
        <w:t>sete</w:t>
      </w:r>
      <w:r w:rsidR="00663496">
        <w:rPr>
          <w:rFonts w:ascii="Tahoma" w:hAnsi="Tahoma" w:cs="Tahoma"/>
          <w:sz w:val="14"/>
          <w:szCs w:val="14"/>
        </w:rPr>
        <w:t xml:space="preserve">cientos </w:t>
      </w:r>
      <w:r w:rsidR="000A10DD">
        <w:rPr>
          <w:rFonts w:ascii="Tahoma" w:hAnsi="Tahoma" w:cs="Tahoma"/>
          <w:sz w:val="14"/>
          <w:szCs w:val="14"/>
        </w:rPr>
        <w:t>cincuenta y tres</w:t>
      </w:r>
      <w:r w:rsidR="00F932F7">
        <w:rPr>
          <w:rFonts w:ascii="Tahoma" w:hAnsi="Tahoma" w:cs="Tahoma"/>
          <w:sz w:val="14"/>
          <w:szCs w:val="14"/>
        </w:rPr>
        <w:t xml:space="preserve"> mil </w:t>
      </w:r>
      <w:r w:rsidR="000A10DD">
        <w:rPr>
          <w:rFonts w:ascii="Tahoma" w:hAnsi="Tahoma" w:cs="Tahoma"/>
          <w:sz w:val="14"/>
          <w:szCs w:val="14"/>
        </w:rPr>
        <w:t>setecientos cuarenta y nueve</w:t>
      </w:r>
      <w:r w:rsidR="00A709C7">
        <w:rPr>
          <w:rFonts w:ascii="Tahoma" w:hAnsi="Tahoma" w:cs="Tahoma"/>
          <w:sz w:val="14"/>
          <w:szCs w:val="14"/>
        </w:rPr>
        <w:t xml:space="preserve"> </w:t>
      </w:r>
      <w:r w:rsidR="00F932F7">
        <w:rPr>
          <w:rFonts w:ascii="Tahoma" w:hAnsi="Tahoma" w:cs="Tahoma"/>
          <w:sz w:val="14"/>
          <w:szCs w:val="14"/>
        </w:rPr>
        <w:t xml:space="preserve">pesos </w:t>
      </w:r>
      <w:r w:rsidR="000A10DD">
        <w:rPr>
          <w:rFonts w:ascii="Tahoma" w:hAnsi="Tahoma" w:cs="Tahoma"/>
          <w:sz w:val="14"/>
          <w:szCs w:val="14"/>
        </w:rPr>
        <w:t>52</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0A10DD" w:rsidRPr="003379B9" w:rsidTr="002D6495">
        <w:trPr>
          <w:trHeight w:val="287"/>
        </w:trPr>
        <w:tc>
          <w:tcPr>
            <w:tcW w:w="5998" w:type="dxa"/>
          </w:tcPr>
          <w:p w:rsidR="000A10DD" w:rsidRPr="003379B9" w:rsidRDefault="000A10DD" w:rsidP="000A10DD">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0A10DD" w:rsidRPr="000A10DD" w:rsidRDefault="000A10DD" w:rsidP="000A10DD">
            <w:pPr>
              <w:jc w:val="right"/>
              <w:rPr>
                <w:rFonts w:ascii="Tahoma" w:hAnsi="Tahoma" w:cs="Tahoma"/>
                <w:color w:val="000000"/>
                <w:sz w:val="14"/>
                <w:szCs w:val="14"/>
                <w:lang w:val="es-MX" w:eastAsia="es-MX"/>
              </w:rPr>
            </w:pPr>
            <w:r w:rsidRPr="000A10DD">
              <w:rPr>
                <w:rFonts w:ascii="Tahoma" w:hAnsi="Tahoma" w:cs="Tahoma"/>
                <w:color w:val="000000"/>
                <w:sz w:val="14"/>
                <w:szCs w:val="14"/>
              </w:rPr>
              <w:t>16,721,464.28</w:t>
            </w:r>
          </w:p>
        </w:tc>
      </w:tr>
      <w:tr w:rsidR="000A10DD" w:rsidRPr="003379B9" w:rsidTr="002D6495">
        <w:trPr>
          <w:trHeight w:val="272"/>
        </w:trPr>
        <w:tc>
          <w:tcPr>
            <w:tcW w:w="5998" w:type="dxa"/>
          </w:tcPr>
          <w:p w:rsidR="000A10DD" w:rsidRPr="003379B9" w:rsidRDefault="000A10DD" w:rsidP="000A10DD">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0A10DD" w:rsidRPr="000A10DD" w:rsidRDefault="000A10DD" w:rsidP="000A10DD">
            <w:pPr>
              <w:jc w:val="right"/>
              <w:rPr>
                <w:rFonts w:ascii="Tahoma" w:hAnsi="Tahoma" w:cs="Tahoma"/>
                <w:color w:val="000000"/>
                <w:sz w:val="14"/>
                <w:szCs w:val="14"/>
              </w:rPr>
            </w:pPr>
            <w:r w:rsidRPr="000A10DD">
              <w:rPr>
                <w:rFonts w:ascii="Tahoma" w:hAnsi="Tahoma" w:cs="Tahoma"/>
                <w:color w:val="000000"/>
                <w:sz w:val="14"/>
                <w:szCs w:val="14"/>
              </w:rPr>
              <w:t>1,089,071.19</w:t>
            </w:r>
          </w:p>
        </w:tc>
      </w:tr>
      <w:tr w:rsidR="000A10DD" w:rsidRPr="003379B9" w:rsidTr="002D6495">
        <w:trPr>
          <w:trHeight w:val="272"/>
        </w:trPr>
        <w:tc>
          <w:tcPr>
            <w:tcW w:w="5998" w:type="dxa"/>
          </w:tcPr>
          <w:p w:rsidR="000A10DD" w:rsidRPr="003379B9" w:rsidRDefault="000A10DD" w:rsidP="000A10DD">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0A10DD" w:rsidRPr="000A10DD" w:rsidRDefault="000A10DD" w:rsidP="000A10DD">
            <w:pPr>
              <w:jc w:val="right"/>
              <w:rPr>
                <w:rFonts w:ascii="Tahoma" w:hAnsi="Tahoma" w:cs="Tahoma"/>
                <w:color w:val="000000"/>
                <w:sz w:val="14"/>
                <w:szCs w:val="14"/>
              </w:rPr>
            </w:pPr>
            <w:r w:rsidRPr="000A10DD">
              <w:rPr>
                <w:rFonts w:ascii="Tahoma" w:hAnsi="Tahoma" w:cs="Tahoma"/>
                <w:color w:val="000000"/>
                <w:sz w:val="14"/>
                <w:szCs w:val="14"/>
              </w:rPr>
              <w:t>2,891.10</w:t>
            </w:r>
          </w:p>
        </w:tc>
      </w:tr>
      <w:tr w:rsidR="000A10DD" w:rsidRPr="003379B9" w:rsidTr="002D6495">
        <w:trPr>
          <w:trHeight w:val="272"/>
        </w:trPr>
        <w:tc>
          <w:tcPr>
            <w:tcW w:w="5998" w:type="dxa"/>
          </w:tcPr>
          <w:p w:rsidR="000A10DD" w:rsidRPr="003379B9" w:rsidRDefault="000A10DD" w:rsidP="000A10DD">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0A10DD" w:rsidRPr="000A10DD" w:rsidRDefault="000A10DD" w:rsidP="000A10DD">
            <w:pPr>
              <w:jc w:val="right"/>
              <w:rPr>
                <w:rFonts w:ascii="Tahoma" w:hAnsi="Tahoma" w:cs="Tahoma"/>
                <w:color w:val="000000"/>
                <w:sz w:val="14"/>
                <w:szCs w:val="14"/>
              </w:rPr>
            </w:pPr>
            <w:r w:rsidRPr="000A10DD">
              <w:rPr>
                <w:rFonts w:ascii="Tahoma" w:hAnsi="Tahoma" w:cs="Tahoma"/>
                <w:color w:val="000000"/>
                <w:sz w:val="14"/>
                <w:szCs w:val="14"/>
              </w:rPr>
              <w:t>79,277,516.70</w:t>
            </w:r>
          </w:p>
        </w:tc>
      </w:tr>
      <w:tr w:rsidR="000A10DD" w:rsidRPr="003379B9" w:rsidTr="002D6495">
        <w:trPr>
          <w:trHeight w:val="272"/>
        </w:trPr>
        <w:tc>
          <w:tcPr>
            <w:tcW w:w="5998" w:type="dxa"/>
          </w:tcPr>
          <w:p w:rsidR="000A10DD" w:rsidRPr="003379B9" w:rsidRDefault="000A10DD" w:rsidP="000A10DD">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0A10DD" w:rsidRPr="000A10DD" w:rsidRDefault="000A10DD" w:rsidP="000A10DD">
            <w:pPr>
              <w:jc w:val="right"/>
              <w:rPr>
                <w:rFonts w:ascii="Tahoma" w:hAnsi="Tahoma" w:cs="Tahoma"/>
                <w:color w:val="000000"/>
                <w:sz w:val="14"/>
                <w:szCs w:val="14"/>
              </w:rPr>
            </w:pPr>
            <w:r w:rsidRPr="000A10DD">
              <w:rPr>
                <w:rFonts w:ascii="Tahoma" w:hAnsi="Tahoma" w:cs="Tahoma"/>
                <w:color w:val="000000"/>
                <w:sz w:val="14"/>
                <w:szCs w:val="14"/>
              </w:rPr>
              <w:t>10,477,661.90</w:t>
            </w:r>
          </w:p>
        </w:tc>
      </w:tr>
      <w:tr w:rsidR="000A10DD" w:rsidRPr="00E04077" w:rsidTr="002D6495">
        <w:trPr>
          <w:trHeight w:val="272"/>
        </w:trPr>
        <w:tc>
          <w:tcPr>
            <w:tcW w:w="5998" w:type="dxa"/>
          </w:tcPr>
          <w:p w:rsidR="000A10DD" w:rsidRPr="003379B9" w:rsidRDefault="000A10DD" w:rsidP="000A10DD">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0A10DD" w:rsidRPr="000A10DD" w:rsidRDefault="000A10DD" w:rsidP="000A10DD">
            <w:pPr>
              <w:jc w:val="right"/>
              <w:rPr>
                <w:rFonts w:ascii="Tahoma" w:hAnsi="Tahoma" w:cs="Tahoma"/>
                <w:color w:val="000000"/>
                <w:sz w:val="14"/>
                <w:szCs w:val="14"/>
              </w:rPr>
            </w:pPr>
            <w:r w:rsidRPr="000A10DD">
              <w:rPr>
                <w:rFonts w:ascii="Tahoma" w:hAnsi="Tahoma" w:cs="Tahoma"/>
                <w:color w:val="000000"/>
                <w:sz w:val="14"/>
                <w:szCs w:val="14"/>
              </w:rPr>
              <w:t>38,185,144.35</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5701B">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C871E2">
        <w:rPr>
          <w:rFonts w:ascii="Tahoma" w:hAnsi="Tahoma" w:cs="Tahoma"/>
          <w:sz w:val="14"/>
          <w:szCs w:val="14"/>
        </w:rPr>
        <w:t xml:space="preserve"> 2021</w:t>
      </w:r>
      <w:r w:rsidR="00EE5C75">
        <w:rPr>
          <w:rFonts w:ascii="Tahoma" w:hAnsi="Tahoma" w:cs="Tahoma"/>
          <w:sz w:val="14"/>
          <w:szCs w:val="14"/>
        </w:rPr>
        <w:t xml:space="preserve"> </w:t>
      </w:r>
      <w:r w:rsidR="00AE1D83" w:rsidRPr="00CD08E5">
        <w:rPr>
          <w:rFonts w:ascii="Tahoma" w:hAnsi="Tahoma" w:cs="Tahoma"/>
          <w:sz w:val="14"/>
          <w:szCs w:val="14"/>
        </w:rPr>
        <w:t>por el monto de $</w:t>
      </w:r>
      <w:r w:rsidR="002C02BD" w:rsidRPr="002C02BD">
        <w:t xml:space="preserve"> </w:t>
      </w:r>
      <w:r w:rsidR="0025701B" w:rsidRPr="0025701B">
        <w:rPr>
          <w:rFonts w:ascii="Tahoma" w:hAnsi="Tahoma" w:cs="Tahoma"/>
          <w:sz w:val="14"/>
          <w:szCs w:val="14"/>
        </w:rPr>
        <w:t xml:space="preserve">721,179.99 </w:t>
      </w:r>
      <w:r w:rsidR="00AE1D83" w:rsidRPr="00CD08E5">
        <w:rPr>
          <w:rFonts w:ascii="Tahoma" w:hAnsi="Tahoma" w:cs="Tahoma"/>
          <w:sz w:val="14"/>
          <w:szCs w:val="14"/>
        </w:rPr>
        <w:t>(</w:t>
      </w:r>
      <w:r w:rsidR="002C02BD">
        <w:rPr>
          <w:rFonts w:ascii="Tahoma" w:hAnsi="Tahoma" w:cs="Tahoma"/>
          <w:sz w:val="14"/>
          <w:szCs w:val="14"/>
        </w:rPr>
        <w:t xml:space="preserve">setecientos </w:t>
      </w:r>
      <w:r w:rsidR="0025701B">
        <w:rPr>
          <w:rFonts w:ascii="Tahoma" w:hAnsi="Tahoma" w:cs="Tahoma"/>
          <w:sz w:val="14"/>
          <w:szCs w:val="14"/>
        </w:rPr>
        <w:t>veintiún</w:t>
      </w:r>
      <w:r w:rsidR="002C02BD">
        <w:rPr>
          <w:rFonts w:ascii="Tahoma" w:hAnsi="Tahoma" w:cs="Tahoma"/>
          <w:sz w:val="14"/>
          <w:szCs w:val="14"/>
        </w:rPr>
        <w:t xml:space="preserve"> </w:t>
      </w:r>
      <w:r w:rsidR="00117F0D" w:rsidRPr="00CD08E5">
        <w:rPr>
          <w:rFonts w:ascii="Tahoma" w:hAnsi="Tahoma" w:cs="Tahoma"/>
          <w:sz w:val="14"/>
          <w:szCs w:val="14"/>
        </w:rPr>
        <w:t xml:space="preserve">mil </w:t>
      </w:r>
      <w:r w:rsidR="0025701B">
        <w:rPr>
          <w:rFonts w:ascii="Tahoma" w:hAnsi="Tahoma" w:cs="Tahoma"/>
          <w:sz w:val="14"/>
          <w:szCs w:val="14"/>
        </w:rPr>
        <w:t>ciento setenta y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0A10DD">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C871E2">
        <w:rPr>
          <w:rFonts w:ascii="Tahoma" w:hAnsi="Tahoma" w:cs="Tahoma"/>
          <w:sz w:val="14"/>
          <w:szCs w:val="14"/>
        </w:rPr>
        <w:t xml:space="preserve"> 2021</w:t>
      </w:r>
      <w:r w:rsidR="00EE5C75">
        <w:rPr>
          <w:rFonts w:ascii="Tahoma" w:hAnsi="Tahoma" w:cs="Tahoma"/>
          <w:sz w:val="14"/>
          <w:szCs w:val="14"/>
        </w:rPr>
        <w:t xml:space="preserve"> </w:t>
      </w:r>
      <w:r w:rsidR="00476555" w:rsidRPr="00C443D0">
        <w:rPr>
          <w:rFonts w:ascii="Tahoma" w:hAnsi="Tahoma" w:cs="Tahoma"/>
          <w:sz w:val="14"/>
          <w:szCs w:val="14"/>
        </w:rPr>
        <w:t>tiene un saldo por la cantidad de $</w:t>
      </w:r>
      <w:r w:rsidR="00C209CD" w:rsidRPr="00C209CD">
        <w:t xml:space="preserve"> </w:t>
      </w:r>
      <w:r w:rsidR="000A10DD" w:rsidRPr="000A10DD">
        <w:rPr>
          <w:rFonts w:ascii="Tahoma" w:hAnsi="Tahoma" w:cs="Tahoma"/>
          <w:sz w:val="14"/>
          <w:szCs w:val="14"/>
        </w:rPr>
        <w:t xml:space="preserve">136,923,165.02 </w:t>
      </w:r>
      <w:r w:rsidR="009F612D" w:rsidRPr="00C443D0">
        <w:rPr>
          <w:rFonts w:ascii="Tahoma" w:hAnsi="Tahoma" w:cs="Tahoma"/>
          <w:sz w:val="14"/>
          <w:szCs w:val="14"/>
        </w:rPr>
        <w:t>(</w:t>
      </w:r>
      <w:r w:rsidR="00117F0D">
        <w:rPr>
          <w:rFonts w:ascii="Tahoma" w:hAnsi="Tahoma" w:cs="Tahoma"/>
          <w:sz w:val="14"/>
          <w:szCs w:val="14"/>
        </w:rPr>
        <w:t xml:space="preserve">ciento </w:t>
      </w:r>
      <w:r w:rsidR="00F82D09">
        <w:rPr>
          <w:rFonts w:ascii="Tahoma" w:hAnsi="Tahoma" w:cs="Tahoma"/>
          <w:sz w:val="14"/>
          <w:szCs w:val="14"/>
        </w:rPr>
        <w:t xml:space="preserve">treinta y </w:t>
      </w:r>
      <w:r w:rsidR="000A10DD">
        <w:rPr>
          <w:rFonts w:ascii="Tahoma" w:hAnsi="Tahoma" w:cs="Tahoma"/>
          <w:sz w:val="14"/>
          <w:szCs w:val="14"/>
        </w:rPr>
        <w:t>seis</w:t>
      </w:r>
      <w:r w:rsidR="00001838">
        <w:rPr>
          <w:rFonts w:ascii="Tahoma" w:hAnsi="Tahoma" w:cs="Tahoma"/>
          <w:sz w:val="14"/>
          <w:szCs w:val="14"/>
        </w:rPr>
        <w:t xml:space="preserve"> </w:t>
      </w:r>
      <w:r w:rsidR="00117F0D">
        <w:rPr>
          <w:rFonts w:ascii="Tahoma" w:hAnsi="Tahoma" w:cs="Tahoma"/>
          <w:sz w:val="14"/>
          <w:szCs w:val="14"/>
        </w:rPr>
        <w:t>millones</w:t>
      </w:r>
      <w:r w:rsidR="004218A4">
        <w:rPr>
          <w:rFonts w:ascii="Tahoma" w:hAnsi="Tahoma" w:cs="Tahoma"/>
          <w:sz w:val="14"/>
          <w:szCs w:val="14"/>
        </w:rPr>
        <w:t xml:space="preserve"> </w:t>
      </w:r>
      <w:r w:rsidR="00286128">
        <w:rPr>
          <w:rFonts w:ascii="Tahoma" w:hAnsi="Tahoma" w:cs="Tahoma"/>
          <w:sz w:val="14"/>
          <w:szCs w:val="14"/>
        </w:rPr>
        <w:t>nove</w:t>
      </w:r>
      <w:r w:rsidR="00605EF2">
        <w:rPr>
          <w:rFonts w:ascii="Tahoma" w:hAnsi="Tahoma" w:cs="Tahoma"/>
          <w:sz w:val="14"/>
          <w:szCs w:val="14"/>
        </w:rPr>
        <w:t>ci</w:t>
      </w:r>
      <w:r w:rsidR="00001838">
        <w:rPr>
          <w:rFonts w:ascii="Tahoma" w:hAnsi="Tahoma" w:cs="Tahoma"/>
          <w:sz w:val="14"/>
          <w:szCs w:val="14"/>
        </w:rPr>
        <w:t xml:space="preserve">entos </w:t>
      </w:r>
      <w:r w:rsidR="000A10DD">
        <w:rPr>
          <w:rFonts w:ascii="Tahoma" w:hAnsi="Tahoma" w:cs="Tahoma"/>
          <w:sz w:val="14"/>
          <w:szCs w:val="14"/>
        </w:rPr>
        <w:t>veintitrés</w:t>
      </w:r>
      <w:r w:rsidR="00EE4B1B">
        <w:rPr>
          <w:rFonts w:ascii="Tahoma" w:hAnsi="Tahoma" w:cs="Tahoma"/>
          <w:sz w:val="14"/>
          <w:szCs w:val="14"/>
        </w:rPr>
        <w:t xml:space="preserve"> mil</w:t>
      </w:r>
      <w:r w:rsidR="009F4A75">
        <w:rPr>
          <w:rFonts w:ascii="Tahoma" w:hAnsi="Tahoma" w:cs="Tahoma"/>
          <w:sz w:val="14"/>
          <w:szCs w:val="14"/>
        </w:rPr>
        <w:t xml:space="preserve"> </w:t>
      </w:r>
      <w:r w:rsidR="00605EF2">
        <w:rPr>
          <w:rFonts w:ascii="Tahoma" w:hAnsi="Tahoma" w:cs="Tahoma"/>
          <w:sz w:val="14"/>
          <w:szCs w:val="14"/>
        </w:rPr>
        <w:t>ciento</w:t>
      </w:r>
      <w:r w:rsidR="00286128">
        <w:rPr>
          <w:rFonts w:ascii="Tahoma" w:hAnsi="Tahoma" w:cs="Tahoma"/>
          <w:sz w:val="14"/>
          <w:szCs w:val="14"/>
        </w:rPr>
        <w:t xml:space="preserve"> se</w:t>
      </w:r>
      <w:r w:rsidR="000A10DD">
        <w:rPr>
          <w:rFonts w:ascii="Tahoma" w:hAnsi="Tahoma" w:cs="Tahoma"/>
          <w:sz w:val="14"/>
          <w:szCs w:val="14"/>
        </w:rPr>
        <w:t>senta y cinco</w:t>
      </w:r>
      <w:r w:rsidR="00605EF2">
        <w:rPr>
          <w:rFonts w:ascii="Tahoma" w:hAnsi="Tahoma" w:cs="Tahoma"/>
          <w:sz w:val="14"/>
          <w:szCs w:val="14"/>
        </w:rPr>
        <w:t xml:space="preserve"> </w:t>
      </w:r>
      <w:r w:rsidR="009F4A75">
        <w:rPr>
          <w:rFonts w:ascii="Tahoma" w:hAnsi="Tahoma" w:cs="Tahoma"/>
          <w:sz w:val="14"/>
          <w:szCs w:val="14"/>
        </w:rPr>
        <w:t>pesos</w:t>
      </w:r>
      <w:r w:rsidR="00727173">
        <w:rPr>
          <w:rFonts w:ascii="Tahoma" w:hAnsi="Tahoma" w:cs="Tahoma"/>
          <w:sz w:val="14"/>
          <w:szCs w:val="14"/>
        </w:rPr>
        <w:t xml:space="preserve"> </w:t>
      </w:r>
      <w:r w:rsidR="000A10DD">
        <w:rPr>
          <w:rFonts w:ascii="Tahoma" w:hAnsi="Tahoma" w:cs="Tahoma"/>
          <w:sz w:val="14"/>
          <w:szCs w:val="14"/>
        </w:rPr>
        <w:t>02</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0A10DD" w:rsidRDefault="000A10DD" w:rsidP="00CA66DC">
            <w:pPr>
              <w:pStyle w:val="Sinespaciado"/>
              <w:jc w:val="right"/>
              <w:rPr>
                <w:rFonts w:ascii="Tahoma" w:hAnsi="Tahoma" w:cs="Tahoma"/>
                <w:b/>
                <w:sz w:val="14"/>
                <w:szCs w:val="14"/>
              </w:rPr>
            </w:pPr>
            <w:r w:rsidRPr="000A10DD">
              <w:rPr>
                <w:rFonts w:ascii="Tahoma" w:hAnsi="Tahoma" w:cs="Tahoma"/>
                <w:b/>
                <w:sz w:val="14"/>
                <w:szCs w:val="14"/>
              </w:rPr>
              <w:t>4,742,606.43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0A10DD" w:rsidRDefault="000A10DD" w:rsidP="00D52597">
            <w:pPr>
              <w:pStyle w:val="Sinespaciado"/>
              <w:jc w:val="right"/>
              <w:rPr>
                <w:rFonts w:ascii="Tahoma" w:hAnsi="Tahoma" w:cs="Tahoma"/>
                <w:b/>
                <w:sz w:val="14"/>
                <w:szCs w:val="14"/>
              </w:rPr>
            </w:pPr>
            <w:r w:rsidRPr="000A10DD">
              <w:rPr>
                <w:rFonts w:ascii="Tahoma" w:hAnsi="Tahoma" w:cs="Tahoma"/>
                <w:b/>
                <w:sz w:val="14"/>
                <w:szCs w:val="14"/>
              </w:rPr>
              <w:t>11,182,302.94</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0A10DD" w:rsidRDefault="000A10DD" w:rsidP="00D52597">
            <w:pPr>
              <w:pStyle w:val="Sinespaciado"/>
              <w:jc w:val="right"/>
              <w:rPr>
                <w:rFonts w:ascii="Tahoma" w:hAnsi="Tahoma" w:cs="Tahoma"/>
                <w:b/>
                <w:sz w:val="14"/>
                <w:szCs w:val="14"/>
              </w:rPr>
            </w:pPr>
            <w:r w:rsidRPr="000A10DD">
              <w:rPr>
                <w:rFonts w:ascii="Tahoma" w:hAnsi="Tahoma" w:cs="Tahoma"/>
                <w:b/>
                <w:sz w:val="14"/>
                <w:szCs w:val="14"/>
              </w:rPr>
              <w:t>3,224,836.47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0A10DD" w:rsidRDefault="00E91CF6" w:rsidP="00426F33">
            <w:pPr>
              <w:pStyle w:val="Sinespaciado"/>
              <w:jc w:val="right"/>
              <w:rPr>
                <w:rFonts w:ascii="Tahoma" w:hAnsi="Tahoma" w:cs="Tahoma"/>
                <w:b/>
                <w:sz w:val="14"/>
                <w:szCs w:val="14"/>
              </w:rPr>
            </w:pPr>
            <w:r w:rsidRPr="00E91CF6">
              <w:rPr>
                <w:rFonts w:ascii="Tahoma" w:hAnsi="Tahoma" w:cs="Tahoma"/>
                <w:b/>
                <w:sz w:val="14"/>
                <w:szCs w:val="14"/>
              </w:rPr>
              <w:t>2,089,794.36</w:t>
            </w:r>
          </w:p>
        </w:tc>
      </w:tr>
      <w:tr w:rsidR="00E91CF6" w:rsidRPr="00C443D0" w:rsidTr="00EC5A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E91CF6" w:rsidRPr="00E91CF6" w:rsidRDefault="00E91CF6" w:rsidP="00E91CF6">
            <w:pPr>
              <w:jc w:val="right"/>
              <w:rPr>
                <w:rFonts w:ascii="Tahoma" w:hAnsi="Tahoma" w:cs="Tahoma"/>
                <w:i/>
                <w:color w:val="000000"/>
                <w:sz w:val="14"/>
                <w:szCs w:val="14"/>
                <w:lang w:val="es-MX" w:eastAsia="es-MX"/>
              </w:rPr>
            </w:pPr>
            <w:r w:rsidRPr="00E91CF6">
              <w:rPr>
                <w:rFonts w:ascii="Tahoma" w:hAnsi="Tahoma" w:cs="Tahoma"/>
                <w:i/>
                <w:color w:val="000000"/>
                <w:sz w:val="14"/>
                <w:szCs w:val="14"/>
              </w:rPr>
              <w:t>1,202,845.90</w:t>
            </w:r>
          </w:p>
        </w:tc>
        <w:tc>
          <w:tcPr>
            <w:tcW w:w="1539" w:type="dxa"/>
          </w:tcPr>
          <w:p w:rsidR="00E91CF6" w:rsidRPr="00C443D0" w:rsidRDefault="00E91CF6" w:rsidP="00E91CF6">
            <w:pPr>
              <w:pStyle w:val="Sinespaciado"/>
              <w:jc w:val="right"/>
              <w:rPr>
                <w:rFonts w:ascii="Tahoma" w:hAnsi="Tahoma" w:cs="Tahoma"/>
                <w:sz w:val="14"/>
                <w:szCs w:val="14"/>
              </w:rPr>
            </w:pPr>
          </w:p>
        </w:tc>
      </w:tr>
      <w:tr w:rsidR="00E91CF6" w:rsidRPr="00C443D0" w:rsidTr="00EC5A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E91CF6" w:rsidRPr="00E91CF6" w:rsidRDefault="00E91CF6" w:rsidP="00E91CF6">
            <w:pPr>
              <w:jc w:val="right"/>
              <w:rPr>
                <w:rFonts w:ascii="Tahoma" w:hAnsi="Tahoma" w:cs="Tahoma"/>
                <w:i/>
                <w:color w:val="000000"/>
                <w:sz w:val="14"/>
                <w:szCs w:val="14"/>
              </w:rPr>
            </w:pPr>
            <w:r w:rsidRPr="00E91CF6">
              <w:rPr>
                <w:rFonts w:ascii="Tahoma" w:hAnsi="Tahoma" w:cs="Tahoma"/>
                <w:i/>
                <w:color w:val="000000"/>
                <w:sz w:val="14"/>
                <w:szCs w:val="14"/>
              </w:rPr>
              <w:t>12,412.02</w:t>
            </w:r>
          </w:p>
        </w:tc>
        <w:tc>
          <w:tcPr>
            <w:tcW w:w="1539" w:type="dxa"/>
          </w:tcPr>
          <w:p w:rsidR="00E91CF6" w:rsidRPr="00C443D0" w:rsidRDefault="00E91CF6" w:rsidP="00E91CF6">
            <w:pPr>
              <w:pStyle w:val="Sinespaciado"/>
              <w:jc w:val="right"/>
              <w:rPr>
                <w:rFonts w:ascii="Tahoma" w:hAnsi="Tahoma" w:cs="Tahoma"/>
                <w:sz w:val="14"/>
                <w:szCs w:val="14"/>
              </w:rPr>
            </w:pPr>
          </w:p>
        </w:tc>
      </w:tr>
      <w:tr w:rsidR="00E91CF6" w:rsidRPr="00C443D0" w:rsidTr="00EC5A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E91CF6" w:rsidRPr="00E91CF6" w:rsidRDefault="00E91CF6" w:rsidP="00E91CF6">
            <w:pPr>
              <w:jc w:val="right"/>
              <w:rPr>
                <w:rFonts w:ascii="Tahoma" w:hAnsi="Tahoma" w:cs="Tahoma"/>
                <w:i/>
                <w:color w:val="000000"/>
                <w:sz w:val="14"/>
                <w:szCs w:val="14"/>
              </w:rPr>
            </w:pPr>
            <w:r w:rsidRPr="00E91CF6">
              <w:rPr>
                <w:rFonts w:ascii="Tahoma" w:hAnsi="Tahoma" w:cs="Tahoma"/>
                <w:i/>
                <w:color w:val="000000"/>
                <w:sz w:val="14"/>
                <w:szCs w:val="14"/>
              </w:rPr>
              <w:t>93,691.00</w:t>
            </w:r>
          </w:p>
        </w:tc>
        <w:tc>
          <w:tcPr>
            <w:tcW w:w="1539" w:type="dxa"/>
          </w:tcPr>
          <w:p w:rsidR="00E91CF6" w:rsidRPr="00C443D0" w:rsidRDefault="00E91CF6" w:rsidP="00E91CF6">
            <w:pPr>
              <w:pStyle w:val="Sinespaciado"/>
              <w:jc w:val="right"/>
              <w:rPr>
                <w:rFonts w:ascii="Tahoma" w:hAnsi="Tahoma" w:cs="Tahoma"/>
                <w:sz w:val="14"/>
                <w:szCs w:val="14"/>
              </w:rPr>
            </w:pPr>
          </w:p>
        </w:tc>
      </w:tr>
      <w:tr w:rsidR="00E91CF6" w:rsidRPr="00C443D0" w:rsidTr="00EC5A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E91CF6" w:rsidRPr="00E91CF6" w:rsidRDefault="00E91CF6" w:rsidP="00E91CF6">
            <w:pPr>
              <w:jc w:val="right"/>
              <w:rPr>
                <w:rFonts w:ascii="Tahoma" w:hAnsi="Tahoma" w:cs="Tahoma"/>
                <w:i/>
                <w:color w:val="000000"/>
                <w:sz w:val="14"/>
                <w:szCs w:val="14"/>
              </w:rPr>
            </w:pPr>
            <w:r w:rsidRPr="00E91CF6">
              <w:rPr>
                <w:rFonts w:ascii="Tahoma" w:hAnsi="Tahoma" w:cs="Tahoma"/>
                <w:i/>
                <w:color w:val="000000"/>
                <w:sz w:val="14"/>
                <w:szCs w:val="14"/>
              </w:rPr>
              <w:t>17,504.92</w:t>
            </w:r>
          </w:p>
        </w:tc>
        <w:tc>
          <w:tcPr>
            <w:tcW w:w="1539" w:type="dxa"/>
          </w:tcPr>
          <w:p w:rsidR="00E91CF6" w:rsidRPr="00C443D0" w:rsidRDefault="00E91CF6" w:rsidP="00E91CF6">
            <w:pPr>
              <w:pStyle w:val="Sinespaciado"/>
              <w:jc w:val="right"/>
              <w:rPr>
                <w:rFonts w:ascii="Tahoma" w:hAnsi="Tahoma" w:cs="Tahoma"/>
                <w:sz w:val="14"/>
                <w:szCs w:val="14"/>
              </w:rPr>
            </w:pPr>
          </w:p>
        </w:tc>
      </w:tr>
      <w:tr w:rsidR="00E91CF6" w:rsidRPr="00C443D0" w:rsidTr="00EC5A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E91CF6" w:rsidRPr="00E91CF6" w:rsidRDefault="00E91CF6" w:rsidP="00E91CF6">
            <w:pPr>
              <w:jc w:val="right"/>
              <w:rPr>
                <w:rFonts w:ascii="Tahoma" w:hAnsi="Tahoma" w:cs="Tahoma"/>
                <w:i/>
                <w:color w:val="000000"/>
                <w:sz w:val="14"/>
                <w:szCs w:val="14"/>
              </w:rPr>
            </w:pPr>
            <w:r w:rsidRPr="00E91CF6">
              <w:rPr>
                <w:rFonts w:ascii="Tahoma" w:hAnsi="Tahoma" w:cs="Tahoma"/>
                <w:i/>
                <w:color w:val="000000"/>
                <w:sz w:val="14"/>
                <w:szCs w:val="14"/>
              </w:rPr>
              <w:t>785,308.52</w:t>
            </w:r>
          </w:p>
        </w:tc>
        <w:tc>
          <w:tcPr>
            <w:tcW w:w="1539" w:type="dxa"/>
          </w:tcPr>
          <w:p w:rsidR="00E91CF6" w:rsidRPr="00C443D0" w:rsidRDefault="00E91CF6" w:rsidP="00E91CF6">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E91CF6" w:rsidRDefault="00E91CF6" w:rsidP="00CA66DC">
            <w:pPr>
              <w:pStyle w:val="Sinespaciado"/>
              <w:jc w:val="right"/>
              <w:rPr>
                <w:rFonts w:ascii="Tahoma" w:hAnsi="Tahoma" w:cs="Tahoma"/>
                <w:b/>
                <w:sz w:val="14"/>
                <w:szCs w:val="14"/>
              </w:rPr>
            </w:pPr>
            <w:r w:rsidRPr="00E91CF6">
              <w:rPr>
                <w:rFonts w:ascii="Tahoma" w:hAnsi="Tahoma" w:cs="Tahoma"/>
                <w:b/>
                <w:sz w:val="14"/>
                <w:szCs w:val="14"/>
              </w:rPr>
              <w:t>115,663,015.82</w:t>
            </w:r>
          </w:p>
        </w:tc>
      </w:tr>
      <w:tr w:rsidR="00E91CF6" w:rsidRPr="00C443D0" w:rsidTr="002D64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E91CF6" w:rsidRPr="00E91CF6" w:rsidRDefault="00E91CF6" w:rsidP="00E91CF6">
            <w:pPr>
              <w:jc w:val="right"/>
              <w:rPr>
                <w:rFonts w:ascii="Tahoma" w:hAnsi="Tahoma" w:cs="Tahoma"/>
                <w:i/>
                <w:color w:val="000000"/>
                <w:sz w:val="14"/>
                <w:szCs w:val="14"/>
                <w:lang w:val="es-MX" w:eastAsia="es-MX"/>
              </w:rPr>
            </w:pPr>
            <w:r w:rsidRPr="00E91CF6">
              <w:rPr>
                <w:rFonts w:ascii="Tahoma" w:hAnsi="Tahoma" w:cs="Tahoma"/>
                <w:i/>
                <w:color w:val="000000"/>
                <w:sz w:val="14"/>
                <w:szCs w:val="14"/>
              </w:rPr>
              <w:t>2,384,404.11</w:t>
            </w:r>
          </w:p>
        </w:tc>
        <w:tc>
          <w:tcPr>
            <w:tcW w:w="1539" w:type="dxa"/>
          </w:tcPr>
          <w:p w:rsidR="00E91CF6" w:rsidRPr="00C443D0" w:rsidRDefault="00E91CF6" w:rsidP="00E91CF6">
            <w:pPr>
              <w:pStyle w:val="Sinespaciado"/>
              <w:jc w:val="right"/>
              <w:rPr>
                <w:rFonts w:ascii="Tahoma" w:hAnsi="Tahoma" w:cs="Tahoma"/>
                <w:i/>
                <w:sz w:val="14"/>
                <w:szCs w:val="14"/>
              </w:rPr>
            </w:pPr>
          </w:p>
        </w:tc>
      </w:tr>
      <w:tr w:rsidR="00E91CF6" w:rsidRPr="00C443D0" w:rsidTr="002D64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E91CF6" w:rsidRPr="00E91CF6" w:rsidRDefault="00E91CF6" w:rsidP="00E91CF6">
            <w:pPr>
              <w:jc w:val="right"/>
              <w:rPr>
                <w:rFonts w:ascii="Tahoma" w:hAnsi="Tahoma" w:cs="Tahoma"/>
                <w:i/>
                <w:color w:val="000000"/>
                <w:sz w:val="14"/>
                <w:szCs w:val="14"/>
              </w:rPr>
            </w:pPr>
            <w:r w:rsidRPr="00E91CF6">
              <w:rPr>
                <w:rFonts w:ascii="Tahoma" w:hAnsi="Tahoma" w:cs="Tahoma"/>
                <w:i/>
                <w:color w:val="000000"/>
                <w:sz w:val="14"/>
                <w:szCs w:val="14"/>
              </w:rPr>
              <w:t>22,314,953.32</w:t>
            </w:r>
          </w:p>
        </w:tc>
        <w:tc>
          <w:tcPr>
            <w:tcW w:w="1539" w:type="dxa"/>
          </w:tcPr>
          <w:p w:rsidR="00E91CF6" w:rsidRPr="00C443D0" w:rsidRDefault="00E91CF6" w:rsidP="00E91CF6">
            <w:pPr>
              <w:pStyle w:val="Sinespaciado"/>
              <w:jc w:val="right"/>
              <w:rPr>
                <w:rFonts w:ascii="Tahoma" w:hAnsi="Tahoma" w:cs="Tahoma"/>
                <w:i/>
                <w:sz w:val="14"/>
                <w:szCs w:val="14"/>
              </w:rPr>
            </w:pPr>
          </w:p>
        </w:tc>
      </w:tr>
      <w:tr w:rsidR="00E91CF6" w:rsidRPr="00C443D0" w:rsidTr="002D64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E91CF6" w:rsidRPr="00E91CF6" w:rsidRDefault="00E91CF6" w:rsidP="00E91CF6">
            <w:pPr>
              <w:jc w:val="right"/>
              <w:rPr>
                <w:rFonts w:ascii="Tahoma" w:hAnsi="Tahoma" w:cs="Tahoma"/>
                <w:i/>
                <w:color w:val="000000"/>
                <w:sz w:val="14"/>
                <w:szCs w:val="14"/>
              </w:rPr>
            </w:pPr>
            <w:r w:rsidRPr="00E91CF6">
              <w:rPr>
                <w:rFonts w:ascii="Tahoma" w:hAnsi="Tahoma" w:cs="Tahoma"/>
                <w:i/>
                <w:color w:val="000000"/>
                <w:sz w:val="14"/>
                <w:szCs w:val="14"/>
              </w:rPr>
              <w:t>45,583,084.22</w:t>
            </w:r>
          </w:p>
        </w:tc>
        <w:tc>
          <w:tcPr>
            <w:tcW w:w="1539" w:type="dxa"/>
          </w:tcPr>
          <w:p w:rsidR="00E91CF6" w:rsidRPr="00C443D0" w:rsidRDefault="00E91CF6" w:rsidP="00E91CF6">
            <w:pPr>
              <w:pStyle w:val="Sinespaciado"/>
              <w:jc w:val="right"/>
              <w:rPr>
                <w:rFonts w:ascii="Tahoma" w:hAnsi="Tahoma" w:cs="Tahoma"/>
                <w:i/>
                <w:sz w:val="14"/>
                <w:szCs w:val="14"/>
              </w:rPr>
            </w:pPr>
          </w:p>
        </w:tc>
      </w:tr>
      <w:tr w:rsidR="00E91CF6" w:rsidRPr="00E04077" w:rsidTr="002D6495">
        <w:trPr>
          <w:trHeight w:val="248"/>
        </w:trPr>
        <w:tc>
          <w:tcPr>
            <w:tcW w:w="5691" w:type="dxa"/>
          </w:tcPr>
          <w:p w:rsidR="00E91CF6" w:rsidRPr="00C443D0" w:rsidRDefault="00E91CF6" w:rsidP="00E91CF6">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E91CF6" w:rsidRPr="00E91CF6" w:rsidRDefault="00E91CF6" w:rsidP="00E91CF6">
            <w:pPr>
              <w:jc w:val="right"/>
              <w:rPr>
                <w:rFonts w:ascii="Tahoma" w:hAnsi="Tahoma" w:cs="Tahoma"/>
                <w:i/>
                <w:color w:val="000000"/>
                <w:sz w:val="14"/>
                <w:szCs w:val="14"/>
              </w:rPr>
            </w:pPr>
            <w:r w:rsidRPr="00E91CF6">
              <w:rPr>
                <w:rFonts w:ascii="Tahoma" w:hAnsi="Tahoma" w:cs="Tahoma"/>
                <w:i/>
                <w:color w:val="000000"/>
                <w:sz w:val="14"/>
                <w:szCs w:val="14"/>
              </w:rPr>
              <w:t>45,372,238.32</w:t>
            </w:r>
          </w:p>
        </w:tc>
        <w:tc>
          <w:tcPr>
            <w:tcW w:w="1539" w:type="dxa"/>
          </w:tcPr>
          <w:p w:rsidR="00E91CF6" w:rsidRPr="00C443D0" w:rsidRDefault="00E91CF6" w:rsidP="00E91CF6">
            <w:pPr>
              <w:pStyle w:val="Sinespaciado"/>
              <w:jc w:val="right"/>
              <w:rPr>
                <w:rFonts w:ascii="Tahoma" w:hAnsi="Tahoma" w:cs="Tahoma"/>
                <w:i/>
                <w:sz w:val="14"/>
                <w:szCs w:val="14"/>
              </w:rPr>
            </w:pPr>
          </w:p>
        </w:tc>
      </w:tr>
      <w:tr w:rsidR="00E91CF6" w:rsidRPr="00E04077" w:rsidTr="004F04D3">
        <w:trPr>
          <w:trHeight w:val="145"/>
        </w:trPr>
        <w:tc>
          <w:tcPr>
            <w:tcW w:w="5691" w:type="dxa"/>
          </w:tcPr>
          <w:p w:rsidR="00E91CF6" w:rsidRPr="00C443D0" w:rsidRDefault="00E91CF6" w:rsidP="00E91CF6">
            <w:pPr>
              <w:pStyle w:val="Sinespaciado"/>
              <w:jc w:val="both"/>
              <w:rPr>
                <w:rFonts w:ascii="Tahoma" w:hAnsi="Tahoma" w:cs="Tahoma"/>
                <w:i/>
                <w:sz w:val="14"/>
                <w:szCs w:val="14"/>
              </w:rPr>
            </w:pPr>
            <w:r>
              <w:rPr>
                <w:rFonts w:ascii="Tahoma" w:hAnsi="Tahoma" w:cs="Tahoma"/>
                <w:i/>
                <w:sz w:val="14"/>
                <w:szCs w:val="14"/>
              </w:rPr>
              <w:lastRenderedPageBreak/>
              <w:t>IVA</w:t>
            </w:r>
          </w:p>
        </w:tc>
        <w:tc>
          <w:tcPr>
            <w:tcW w:w="1558" w:type="dxa"/>
            <w:vAlign w:val="bottom"/>
          </w:tcPr>
          <w:p w:rsidR="00E91CF6" w:rsidRPr="00E91CF6" w:rsidRDefault="00E91CF6" w:rsidP="00E91CF6">
            <w:pPr>
              <w:jc w:val="right"/>
              <w:rPr>
                <w:rFonts w:ascii="Tahoma" w:hAnsi="Tahoma" w:cs="Tahoma"/>
                <w:i/>
                <w:color w:val="000000"/>
                <w:sz w:val="14"/>
                <w:szCs w:val="14"/>
              </w:rPr>
            </w:pPr>
            <w:r w:rsidRPr="00E91CF6">
              <w:rPr>
                <w:rFonts w:ascii="Tahoma" w:hAnsi="Tahoma" w:cs="Tahoma"/>
                <w:i/>
                <w:color w:val="000000"/>
                <w:sz w:val="14"/>
                <w:szCs w:val="14"/>
              </w:rPr>
              <w:t>8,335.85</w:t>
            </w:r>
          </w:p>
        </w:tc>
        <w:tc>
          <w:tcPr>
            <w:tcW w:w="1539" w:type="dxa"/>
          </w:tcPr>
          <w:p w:rsidR="00E91CF6" w:rsidRPr="00C443D0" w:rsidRDefault="00E91CF6" w:rsidP="00E91CF6">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E91CF6" w:rsidRDefault="00E91CF6" w:rsidP="004F04D3">
            <w:pPr>
              <w:pStyle w:val="Sinespaciado"/>
              <w:jc w:val="right"/>
              <w:rPr>
                <w:rFonts w:ascii="Tahoma" w:hAnsi="Tahoma" w:cs="Tahoma"/>
                <w:b/>
                <w:sz w:val="14"/>
                <w:szCs w:val="14"/>
              </w:rPr>
            </w:pPr>
            <w:r w:rsidRPr="00E91CF6">
              <w:rPr>
                <w:rFonts w:ascii="Tahoma" w:hAnsi="Tahoma" w:cs="Tahoma"/>
                <w:b/>
                <w:sz w:val="14"/>
                <w:szCs w:val="14"/>
              </w:rPr>
              <w:t>0.00</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E91CF6" w:rsidP="009F4A75">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E91CF6">
      <w:pPr>
        <w:pStyle w:val="Sinespaciado"/>
        <w:numPr>
          <w:ilvl w:val="0"/>
          <w:numId w:val="7"/>
        </w:numPr>
        <w:jc w:val="both"/>
        <w:rPr>
          <w:rFonts w:ascii="Tahoma" w:hAnsi="Tahoma" w:cs="Tahoma"/>
          <w:sz w:val="14"/>
          <w:szCs w:val="14"/>
        </w:rPr>
      </w:pPr>
      <w:r w:rsidRPr="00C443D0">
        <w:rPr>
          <w:rFonts w:ascii="Tahoma" w:hAnsi="Tahoma" w:cs="Tahoma"/>
          <w:sz w:val="14"/>
          <w:szCs w:val="14"/>
        </w:rPr>
        <w:t xml:space="preserve">Representa el saldo de la </w:t>
      </w:r>
      <w:r w:rsidR="00E0719F">
        <w:rPr>
          <w:rFonts w:ascii="Tahoma" w:hAnsi="Tahoma" w:cs="Tahoma"/>
          <w:sz w:val="14"/>
          <w:szCs w:val="14"/>
        </w:rPr>
        <w:t xml:space="preserve">amortización de la </w:t>
      </w:r>
      <w:r w:rsidRPr="00C443D0">
        <w:rPr>
          <w:rFonts w:ascii="Tahoma" w:hAnsi="Tahoma" w:cs="Tahoma"/>
          <w:sz w:val="14"/>
          <w:szCs w:val="14"/>
        </w:rPr>
        <w:t>deud</w:t>
      </w:r>
      <w:r w:rsidR="0014674B" w:rsidRPr="00C443D0">
        <w:rPr>
          <w:rFonts w:ascii="Tahoma" w:hAnsi="Tahoma" w:cs="Tahoma"/>
          <w:sz w:val="14"/>
          <w:szCs w:val="14"/>
        </w:rPr>
        <w:t>a que</w:t>
      </w:r>
      <w:r w:rsidR="008941C6">
        <w:rPr>
          <w:rFonts w:ascii="Tahoma" w:hAnsi="Tahoma" w:cs="Tahoma"/>
          <w:sz w:val="14"/>
          <w:szCs w:val="14"/>
        </w:rPr>
        <w:t xml:space="preserve"> se tiene contratada con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E91CF6" w:rsidRPr="00E91CF6">
        <w:rPr>
          <w:rFonts w:ascii="Tahoma" w:hAnsi="Tahoma" w:cs="Tahoma"/>
          <w:sz w:val="14"/>
          <w:szCs w:val="14"/>
        </w:rPr>
        <w:t xml:space="preserve">1,166,673.63 </w:t>
      </w:r>
      <w:r w:rsidRPr="00C443D0">
        <w:rPr>
          <w:rFonts w:ascii="Tahoma" w:hAnsi="Tahoma" w:cs="Tahoma"/>
          <w:sz w:val="14"/>
          <w:szCs w:val="14"/>
        </w:rPr>
        <w:t>(</w:t>
      </w:r>
      <w:r w:rsidR="004D253E">
        <w:rPr>
          <w:rFonts w:ascii="Tahoma" w:hAnsi="Tahoma" w:cs="Tahoma"/>
          <w:sz w:val="14"/>
          <w:szCs w:val="14"/>
        </w:rPr>
        <w:t xml:space="preserve">un millón </w:t>
      </w:r>
      <w:r w:rsidR="00E91CF6">
        <w:rPr>
          <w:rFonts w:ascii="Tahoma" w:hAnsi="Tahoma" w:cs="Tahoma"/>
          <w:sz w:val="14"/>
          <w:szCs w:val="14"/>
        </w:rPr>
        <w:t>ciento sesenta y seis</w:t>
      </w:r>
      <w:r w:rsidR="00E0719F">
        <w:rPr>
          <w:rFonts w:ascii="Tahoma" w:hAnsi="Tahoma" w:cs="Tahoma"/>
          <w:sz w:val="14"/>
          <w:szCs w:val="14"/>
        </w:rPr>
        <w:t xml:space="preserve"> </w:t>
      </w:r>
      <w:r w:rsidR="007E11A2">
        <w:rPr>
          <w:rFonts w:ascii="Tahoma" w:hAnsi="Tahoma" w:cs="Tahoma"/>
          <w:sz w:val="14"/>
          <w:szCs w:val="14"/>
        </w:rPr>
        <w:t>mil</w:t>
      </w:r>
      <w:r w:rsidR="002B7EFF">
        <w:rPr>
          <w:rFonts w:ascii="Tahoma" w:hAnsi="Tahoma" w:cs="Tahoma"/>
          <w:sz w:val="14"/>
          <w:szCs w:val="14"/>
        </w:rPr>
        <w:t xml:space="preserve"> </w:t>
      </w:r>
      <w:r w:rsidR="00E91CF6">
        <w:rPr>
          <w:rFonts w:ascii="Tahoma" w:hAnsi="Tahoma" w:cs="Tahoma"/>
          <w:sz w:val="14"/>
          <w:szCs w:val="14"/>
        </w:rPr>
        <w:t>seis</w:t>
      </w:r>
      <w:r w:rsidR="00286128">
        <w:rPr>
          <w:rFonts w:ascii="Tahoma" w:hAnsi="Tahoma" w:cs="Tahoma"/>
          <w:sz w:val="14"/>
          <w:szCs w:val="14"/>
        </w:rPr>
        <w:t xml:space="preserve">cientos </w:t>
      </w:r>
      <w:r w:rsidR="00E91CF6">
        <w:rPr>
          <w:rFonts w:ascii="Tahoma" w:hAnsi="Tahoma" w:cs="Tahoma"/>
          <w:sz w:val="14"/>
          <w:szCs w:val="14"/>
        </w:rPr>
        <w:t>setenta y tres</w:t>
      </w:r>
      <w:r w:rsidR="009E1287">
        <w:rPr>
          <w:rFonts w:ascii="Tahoma" w:hAnsi="Tahoma" w:cs="Tahoma"/>
          <w:sz w:val="14"/>
          <w:szCs w:val="14"/>
        </w:rPr>
        <w:t xml:space="preserve"> </w:t>
      </w:r>
      <w:r w:rsidR="002B7EFF">
        <w:rPr>
          <w:rFonts w:ascii="Tahoma" w:hAnsi="Tahoma" w:cs="Tahoma"/>
          <w:sz w:val="14"/>
          <w:szCs w:val="14"/>
        </w:rPr>
        <w:t>pesos</w:t>
      </w:r>
      <w:r w:rsidR="00CB5153">
        <w:rPr>
          <w:rFonts w:ascii="Tahoma" w:hAnsi="Tahoma" w:cs="Tahoma"/>
          <w:sz w:val="14"/>
          <w:szCs w:val="14"/>
        </w:rPr>
        <w:t xml:space="preserve"> </w:t>
      </w:r>
      <w:r w:rsidR="00E91CF6">
        <w:rPr>
          <w:rFonts w:ascii="Tahoma" w:hAnsi="Tahoma" w:cs="Tahoma"/>
          <w:sz w:val="14"/>
          <w:szCs w:val="14"/>
        </w:rPr>
        <w:t>63</w:t>
      </w:r>
      <w:r w:rsidR="0082703A" w:rsidRPr="00C443D0">
        <w:rPr>
          <w:rFonts w:ascii="Tahoma" w:hAnsi="Tahoma" w:cs="Tahoma"/>
          <w:sz w:val="14"/>
          <w:szCs w:val="14"/>
        </w:rPr>
        <w:t>/100 M.N</w:t>
      </w:r>
      <w:r w:rsidR="0014674B" w:rsidRPr="00C443D0">
        <w:rPr>
          <w:rFonts w:ascii="Tahoma" w:hAnsi="Tahoma" w:cs="Tahoma"/>
          <w:sz w:val="14"/>
          <w:szCs w:val="14"/>
        </w:rPr>
        <w:t>.</w:t>
      </w:r>
      <w:r w:rsidR="00E0719F">
        <w:rPr>
          <w:rFonts w:ascii="Tahoma" w:hAnsi="Tahoma" w:cs="Tahoma"/>
          <w:sz w:val="14"/>
          <w:szCs w:val="14"/>
        </w:rPr>
        <w:t>).</w:t>
      </w:r>
    </w:p>
    <w:p w:rsidR="00476555" w:rsidRPr="00E04077" w:rsidRDefault="00476555" w:rsidP="00476555">
      <w:pPr>
        <w:pStyle w:val="Sinespaciado"/>
        <w:ind w:left="720"/>
        <w:jc w:val="both"/>
        <w:rPr>
          <w:rFonts w:ascii="Tahoma" w:hAnsi="Tahoma" w:cs="Tahoma"/>
          <w:sz w:val="14"/>
          <w:szCs w:val="14"/>
          <w:highlight w:val="yellow"/>
        </w:rPr>
      </w:pPr>
    </w:p>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E62813">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E0719F">
        <w:rPr>
          <w:rFonts w:ascii="Tahoma" w:hAnsi="Tahoma" w:cs="Tahoma"/>
          <w:sz w:val="14"/>
          <w:szCs w:val="14"/>
        </w:rPr>
        <w:t xml:space="preserve"> </w:t>
      </w:r>
      <w:r w:rsidR="00C871E2">
        <w:rPr>
          <w:rFonts w:ascii="Tahoma" w:hAnsi="Tahoma" w:cs="Tahoma"/>
          <w:sz w:val="14"/>
          <w:szCs w:val="14"/>
        </w:rPr>
        <w:t>2021</w:t>
      </w:r>
      <w:r w:rsidR="00EE5C75">
        <w:rPr>
          <w:rFonts w:ascii="Tahoma" w:hAnsi="Tahoma" w:cs="Tahoma"/>
          <w:sz w:val="14"/>
          <w:szCs w:val="14"/>
        </w:rPr>
        <w:t xml:space="preserve">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E62813" w:rsidRPr="00E62813">
        <w:rPr>
          <w:rFonts w:ascii="Tahoma" w:hAnsi="Tahoma" w:cs="Tahoma"/>
          <w:sz w:val="14"/>
          <w:szCs w:val="14"/>
        </w:rPr>
        <w:t xml:space="preserve">19,952,929.77 </w:t>
      </w:r>
      <w:r w:rsidR="0093278E">
        <w:rPr>
          <w:rFonts w:ascii="Tahoma" w:hAnsi="Tahoma" w:cs="Tahoma"/>
          <w:sz w:val="14"/>
          <w:szCs w:val="14"/>
        </w:rPr>
        <w:t>(</w:t>
      </w:r>
      <w:r w:rsidR="00E62813">
        <w:rPr>
          <w:rFonts w:ascii="Tahoma" w:hAnsi="Tahoma" w:cs="Tahoma"/>
          <w:sz w:val="14"/>
          <w:szCs w:val="14"/>
        </w:rPr>
        <w:t>diecinueve</w:t>
      </w:r>
      <w:r w:rsidR="008941C6">
        <w:rPr>
          <w:rFonts w:ascii="Tahoma" w:hAnsi="Tahoma" w:cs="Tahoma"/>
          <w:sz w:val="14"/>
          <w:szCs w:val="14"/>
        </w:rPr>
        <w:t xml:space="preserve"> millones </w:t>
      </w:r>
      <w:r w:rsidR="00E62813">
        <w:rPr>
          <w:rFonts w:ascii="Tahoma" w:hAnsi="Tahoma" w:cs="Tahoma"/>
          <w:sz w:val="14"/>
          <w:szCs w:val="14"/>
        </w:rPr>
        <w:t>novecientos cincuenta y dos</w:t>
      </w:r>
      <w:r w:rsidR="0066502A">
        <w:rPr>
          <w:rFonts w:ascii="Tahoma" w:hAnsi="Tahoma" w:cs="Tahoma"/>
          <w:sz w:val="14"/>
          <w:szCs w:val="14"/>
        </w:rPr>
        <w:t xml:space="preserve"> </w:t>
      </w:r>
      <w:r w:rsidR="00B75A53">
        <w:rPr>
          <w:rFonts w:ascii="Tahoma" w:hAnsi="Tahoma" w:cs="Tahoma"/>
          <w:sz w:val="14"/>
          <w:szCs w:val="14"/>
        </w:rPr>
        <w:t xml:space="preserve">mil </w:t>
      </w:r>
      <w:r w:rsidR="00E62813">
        <w:rPr>
          <w:rFonts w:ascii="Tahoma" w:hAnsi="Tahoma" w:cs="Tahoma"/>
          <w:sz w:val="14"/>
          <w:szCs w:val="14"/>
        </w:rPr>
        <w:t>novecientos veintinueve</w:t>
      </w:r>
      <w:r w:rsidR="0093278E">
        <w:rPr>
          <w:rFonts w:ascii="Tahoma" w:hAnsi="Tahoma" w:cs="Tahoma"/>
          <w:sz w:val="14"/>
          <w:szCs w:val="14"/>
        </w:rPr>
        <w:t xml:space="preserve"> </w:t>
      </w:r>
      <w:r w:rsidR="00B75A53">
        <w:rPr>
          <w:rFonts w:ascii="Tahoma" w:hAnsi="Tahoma" w:cs="Tahoma"/>
          <w:sz w:val="14"/>
          <w:szCs w:val="14"/>
        </w:rPr>
        <w:t xml:space="preserve">pesos </w:t>
      </w:r>
      <w:r w:rsidR="00E62813">
        <w:rPr>
          <w:rFonts w:ascii="Tahoma" w:hAnsi="Tahoma" w:cs="Tahoma"/>
          <w:sz w:val="14"/>
          <w:szCs w:val="14"/>
        </w:rPr>
        <w:t>77</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E62813" w:rsidP="00D368CD">
            <w:pPr>
              <w:jc w:val="right"/>
              <w:rPr>
                <w:rFonts w:ascii="Tahoma" w:hAnsi="Tahoma" w:cs="Tahoma"/>
                <w:color w:val="000000"/>
                <w:sz w:val="14"/>
                <w:szCs w:val="14"/>
              </w:rPr>
            </w:pPr>
            <w:r w:rsidRPr="00E62813">
              <w:rPr>
                <w:rFonts w:ascii="Tahoma" w:hAnsi="Tahoma" w:cs="Tahoma"/>
                <w:color w:val="000000"/>
                <w:sz w:val="14"/>
                <w:szCs w:val="14"/>
              </w:rPr>
              <w:t>1,906,054.21</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E62813" w:rsidP="00D368CD">
            <w:pPr>
              <w:jc w:val="right"/>
              <w:rPr>
                <w:rFonts w:ascii="Tahoma" w:hAnsi="Tahoma" w:cs="Tahoma"/>
                <w:color w:val="000000"/>
                <w:sz w:val="14"/>
                <w:szCs w:val="14"/>
              </w:rPr>
            </w:pPr>
            <w:r>
              <w:rPr>
                <w:rFonts w:ascii="Tahoma" w:hAnsi="Tahoma" w:cs="Tahoma"/>
                <w:color w:val="000000"/>
                <w:sz w:val="14"/>
                <w:szCs w:val="14"/>
              </w:rPr>
              <w:t>0.00</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E62813">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EE5C75">
        <w:rPr>
          <w:rFonts w:ascii="Tahoma" w:hAnsi="Tahoma" w:cs="Tahoma"/>
          <w:sz w:val="14"/>
          <w:szCs w:val="14"/>
        </w:rPr>
        <w:t xml:space="preserve">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3F3D4E" w:rsidRPr="003F3D4E">
        <w:rPr>
          <w:rFonts w:ascii="Tahoma" w:hAnsi="Tahoma" w:cs="Tahoma"/>
          <w:sz w:val="14"/>
          <w:szCs w:val="14"/>
        </w:rPr>
        <w:t>112</w:t>
      </w:r>
      <w:proofErr w:type="gramStart"/>
      <w:r w:rsidR="003F3D4E" w:rsidRPr="003F3D4E">
        <w:rPr>
          <w:rFonts w:ascii="Tahoma" w:hAnsi="Tahoma" w:cs="Tahoma"/>
          <w:sz w:val="14"/>
          <w:szCs w:val="14"/>
        </w:rPr>
        <w:t>,800,105.42</w:t>
      </w:r>
      <w:proofErr w:type="gramEnd"/>
      <w:r w:rsidR="003F3D4E" w:rsidRPr="003F3D4E">
        <w:rPr>
          <w:rFonts w:ascii="Tahoma" w:hAnsi="Tahoma" w:cs="Tahoma"/>
          <w:sz w:val="14"/>
          <w:szCs w:val="14"/>
        </w:rPr>
        <w:t xml:space="preserve"> </w:t>
      </w:r>
      <w:r w:rsidR="00AA3C43" w:rsidRPr="00007323">
        <w:rPr>
          <w:rFonts w:ascii="Tahoma" w:hAnsi="Tahoma" w:cs="Tahoma"/>
          <w:sz w:val="14"/>
          <w:szCs w:val="14"/>
        </w:rPr>
        <w:t>(</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E62813" w:rsidRPr="00E62813">
        <w:rPr>
          <w:rFonts w:ascii="Tahoma" w:hAnsi="Tahoma" w:cs="Tahoma"/>
          <w:sz w:val="14"/>
          <w:szCs w:val="14"/>
        </w:rPr>
        <w:t xml:space="preserve">417,481,983.11 </w:t>
      </w:r>
      <w:r w:rsidR="009C13F5" w:rsidRPr="00007323">
        <w:rPr>
          <w:rFonts w:ascii="Tahoma" w:hAnsi="Tahoma" w:cs="Tahoma"/>
          <w:sz w:val="14"/>
          <w:szCs w:val="14"/>
        </w:rPr>
        <w:t>(</w:t>
      </w:r>
      <w:r w:rsidR="00007323" w:rsidRPr="00007323">
        <w:rPr>
          <w:rFonts w:ascii="Tahoma" w:hAnsi="Tahoma" w:cs="Tahoma"/>
          <w:sz w:val="14"/>
          <w:szCs w:val="14"/>
        </w:rPr>
        <w:t xml:space="preserve">cuatrocientos </w:t>
      </w:r>
      <w:r w:rsidR="004041CD">
        <w:rPr>
          <w:rFonts w:ascii="Tahoma" w:hAnsi="Tahoma" w:cs="Tahoma"/>
          <w:sz w:val="14"/>
          <w:szCs w:val="14"/>
        </w:rPr>
        <w:t>diecis</w:t>
      </w:r>
      <w:r w:rsidR="00EE4B1B">
        <w:rPr>
          <w:rFonts w:ascii="Tahoma" w:hAnsi="Tahoma" w:cs="Tahoma"/>
          <w:sz w:val="14"/>
          <w:szCs w:val="14"/>
        </w:rPr>
        <w:t>iete</w:t>
      </w:r>
      <w:r w:rsidR="004041CD" w:rsidRPr="00007323">
        <w:rPr>
          <w:rFonts w:ascii="Tahoma" w:hAnsi="Tahoma" w:cs="Tahoma"/>
          <w:sz w:val="14"/>
          <w:szCs w:val="14"/>
        </w:rPr>
        <w:t xml:space="preserve"> millones</w:t>
      </w:r>
      <w:r w:rsidR="007E11FE" w:rsidRPr="00007323">
        <w:rPr>
          <w:rFonts w:ascii="Tahoma" w:hAnsi="Tahoma" w:cs="Tahoma"/>
          <w:sz w:val="14"/>
          <w:szCs w:val="14"/>
        </w:rPr>
        <w:t xml:space="preserve"> </w:t>
      </w:r>
      <w:r w:rsidR="00E62813">
        <w:rPr>
          <w:rFonts w:ascii="Tahoma" w:hAnsi="Tahoma" w:cs="Tahoma"/>
          <w:sz w:val="14"/>
          <w:szCs w:val="14"/>
        </w:rPr>
        <w:t>cuatrocientos ochenta y un</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E62813">
        <w:rPr>
          <w:rFonts w:ascii="Tahoma" w:hAnsi="Tahoma" w:cs="Tahoma"/>
          <w:sz w:val="14"/>
          <w:szCs w:val="14"/>
        </w:rPr>
        <w:t>novecientos ochenta tres pesos</w:t>
      </w:r>
      <w:r w:rsidR="00DC5785" w:rsidRPr="00007323">
        <w:rPr>
          <w:rFonts w:ascii="Tahoma" w:hAnsi="Tahoma" w:cs="Tahoma"/>
          <w:sz w:val="14"/>
          <w:szCs w:val="14"/>
        </w:rPr>
        <w:t xml:space="preserve"> </w:t>
      </w:r>
      <w:r w:rsidR="00E62813">
        <w:rPr>
          <w:rFonts w:ascii="Tahoma" w:hAnsi="Tahoma" w:cs="Tahoma"/>
          <w:sz w:val="14"/>
          <w:szCs w:val="14"/>
        </w:rPr>
        <w:t>11</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4041CD" w:rsidRPr="00007323" w:rsidTr="00597756">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vAlign w:val="bottom"/>
          </w:tcPr>
          <w:p w:rsidR="004041CD" w:rsidRPr="004041CD" w:rsidRDefault="004041CD" w:rsidP="004041CD">
            <w:pPr>
              <w:jc w:val="right"/>
              <w:rPr>
                <w:rFonts w:ascii="Tahoma" w:hAnsi="Tahoma" w:cs="Tahoma"/>
                <w:color w:val="000000"/>
                <w:sz w:val="14"/>
                <w:szCs w:val="14"/>
                <w:lang w:val="es-MX" w:eastAsia="es-MX"/>
              </w:rPr>
            </w:pPr>
            <w:r w:rsidRPr="004041CD">
              <w:rPr>
                <w:rFonts w:ascii="Tahoma" w:hAnsi="Tahoma" w:cs="Tahoma"/>
                <w:color w:val="000000"/>
                <w:sz w:val="14"/>
                <w:szCs w:val="14"/>
              </w:rPr>
              <w:t>11,098,255.34</w:t>
            </w:r>
          </w:p>
        </w:tc>
      </w:tr>
      <w:tr w:rsidR="004041CD" w:rsidRPr="00007323" w:rsidTr="00597756">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2013</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38,402,711.10</w:t>
            </w:r>
          </w:p>
        </w:tc>
      </w:tr>
      <w:tr w:rsidR="004041CD" w:rsidRPr="00007323" w:rsidTr="00597756">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2014</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56,486,410.95</w:t>
            </w:r>
          </w:p>
        </w:tc>
      </w:tr>
      <w:tr w:rsidR="004041CD" w:rsidRPr="00007323" w:rsidTr="00597756">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2015</w:t>
            </w:r>
          </w:p>
        </w:tc>
        <w:tc>
          <w:tcPr>
            <w:tcW w:w="1843" w:type="dxa"/>
            <w:vAlign w:val="bottom"/>
          </w:tcPr>
          <w:p w:rsidR="004041CD" w:rsidRPr="004041CD" w:rsidRDefault="00E62813" w:rsidP="004041CD">
            <w:pPr>
              <w:jc w:val="right"/>
              <w:rPr>
                <w:rFonts w:ascii="Tahoma" w:hAnsi="Tahoma" w:cs="Tahoma"/>
                <w:color w:val="000000"/>
                <w:sz w:val="14"/>
                <w:szCs w:val="14"/>
              </w:rPr>
            </w:pPr>
            <w:r w:rsidRPr="00E62813">
              <w:rPr>
                <w:rFonts w:ascii="Tahoma" w:hAnsi="Tahoma" w:cs="Tahoma"/>
                <w:color w:val="000000"/>
                <w:sz w:val="14"/>
                <w:szCs w:val="14"/>
              </w:rPr>
              <w:t>46,439,556.60</w:t>
            </w:r>
          </w:p>
        </w:tc>
      </w:tr>
      <w:tr w:rsidR="004041CD" w:rsidRPr="00007323" w:rsidTr="00007323">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82,746,426.97</w:t>
            </w:r>
          </w:p>
        </w:tc>
      </w:tr>
      <w:tr w:rsidR="004041CD" w:rsidRPr="00007323" w:rsidTr="00007323">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7,575,217.24</w:t>
            </w:r>
          </w:p>
        </w:tc>
      </w:tr>
      <w:tr w:rsidR="004041CD" w:rsidRPr="00007323" w:rsidTr="00007323">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58,433,455.39</w:t>
            </w:r>
          </w:p>
        </w:tc>
      </w:tr>
      <w:tr w:rsidR="00E62813" w:rsidRPr="00007323" w:rsidTr="00D671B5">
        <w:trPr>
          <w:trHeight w:val="248"/>
        </w:trPr>
        <w:tc>
          <w:tcPr>
            <w:tcW w:w="6095" w:type="dxa"/>
            <w:tcBorders>
              <w:bottom w:val="dotted" w:sz="4" w:space="0" w:color="auto"/>
            </w:tcBorders>
          </w:tcPr>
          <w:p w:rsidR="00E62813" w:rsidRPr="00007323" w:rsidRDefault="00E62813" w:rsidP="00E62813">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bottom w:val="dotted" w:sz="4" w:space="0" w:color="auto"/>
            </w:tcBorders>
            <w:vAlign w:val="bottom"/>
          </w:tcPr>
          <w:p w:rsidR="00E62813" w:rsidRPr="00E62813" w:rsidRDefault="00E62813" w:rsidP="00E62813">
            <w:pPr>
              <w:jc w:val="right"/>
              <w:rPr>
                <w:rFonts w:ascii="Tahoma" w:hAnsi="Tahoma" w:cs="Tahoma"/>
                <w:color w:val="000000"/>
                <w:sz w:val="14"/>
                <w:szCs w:val="14"/>
                <w:lang w:val="es-MX" w:eastAsia="es-MX"/>
              </w:rPr>
            </w:pPr>
            <w:r w:rsidRPr="00E62813">
              <w:rPr>
                <w:rFonts w:ascii="Tahoma" w:hAnsi="Tahoma" w:cs="Tahoma"/>
                <w:color w:val="000000"/>
                <w:sz w:val="14"/>
                <w:szCs w:val="14"/>
              </w:rPr>
              <w:t>83,963,212.86</w:t>
            </w:r>
          </w:p>
        </w:tc>
      </w:tr>
      <w:tr w:rsidR="00E62813" w:rsidRPr="005C2B06" w:rsidTr="00C87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Borders>
              <w:top w:val="dotted" w:sz="4" w:space="0" w:color="auto"/>
              <w:left w:val="dotted" w:sz="4" w:space="0" w:color="auto"/>
              <w:bottom w:val="dotted" w:sz="4" w:space="0" w:color="auto"/>
              <w:right w:val="dotted" w:sz="4" w:space="0" w:color="auto"/>
            </w:tcBorders>
          </w:tcPr>
          <w:p w:rsidR="00E62813" w:rsidRPr="00007323" w:rsidRDefault="00E62813" w:rsidP="00E62813">
            <w:pPr>
              <w:pStyle w:val="Sinespaciado"/>
              <w:jc w:val="both"/>
              <w:rPr>
                <w:rFonts w:ascii="Tahoma" w:hAnsi="Tahoma" w:cs="Tahoma"/>
                <w:sz w:val="14"/>
                <w:szCs w:val="14"/>
              </w:rPr>
            </w:pPr>
            <w:r>
              <w:rPr>
                <w:rFonts w:ascii="Tahoma" w:hAnsi="Tahoma" w:cs="Tahoma"/>
                <w:sz w:val="14"/>
                <w:szCs w:val="14"/>
              </w:rPr>
              <w:t>Resultado Ejercicio 2020</w:t>
            </w:r>
          </w:p>
        </w:tc>
        <w:tc>
          <w:tcPr>
            <w:tcW w:w="1843" w:type="dxa"/>
            <w:tcBorders>
              <w:top w:val="dotted" w:sz="4" w:space="0" w:color="auto"/>
              <w:left w:val="dotted" w:sz="4" w:space="0" w:color="auto"/>
              <w:bottom w:val="dotted" w:sz="4" w:space="0" w:color="auto"/>
              <w:right w:val="dotted" w:sz="4" w:space="0" w:color="auto"/>
            </w:tcBorders>
            <w:vAlign w:val="bottom"/>
          </w:tcPr>
          <w:p w:rsidR="00E62813" w:rsidRPr="00E62813" w:rsidRDefault="00E62813" w:rsidP="00E62813">
            <w:pPr>
              <w:jc w:val="right"/>
              <w:rPr>
                <w:rFonts w:ascii="Tahoma" w:hAnsi="Tahoma" w:cs="Tahoma"/>
                <w:color w:val="000000"/>
                <w:sz w:val="14"/>
                <w:szCs w:val="14"/>
              </w:rPr>
            </w:pPr>
            <w:r w:rsidRPr="00E62813">
              <w:rPr>
                <w:rFonts w:ascii="Tahoma" w:hAnsi="Tahoma" w:cs="Tahoma"/>
                <w:color w:val="000000"/>
                <w:sz w:val="14"/>
                <w:szCs w:val="14"/>
              </w:rPr>
              <w:t>103,517,248.51</w:t>
            </w:r>
          </w:p>
        </w:tc>
      </w:tr>
    </w:tbl>
    <w:p w:rsidR="00CE27B8" w:rsidRDefault="00CE27B8"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701868" w:rsidRDefault="00701868" w:rsidP="00576228">
      <w:pPr>
        <w:pStyle w:val="Sinespaciado"/>
        <w:jc w:val="both"/>
        <w:rPr>
          <w:rFonts w:ascii="Tahoma" w:hAnsi="Tahoma" w:cs="Tahoma"/>
          <w:sz w:val="14"/>
          <w:szCs w:val="14"/>
          <w:highlight w:val="yellow"/>
        </w:rPr>
      </w:pPr>
    </w:p>
    <w:p w:rsidR="003F3D4E" w:rsidRDefault="003F3D4E" w:rsidP="00576228">
      <w:pPr>
        <w:pStyle w:val="Sinespaciado"/>
        <w:jc w:val="both"/>
        <w:rPr>
          <w:rFonts w:ascii="Tahoma" w:hAnsi="Tahoma" w:cs="Tahoma"/>
          <w:sz w:val="14"/>
          <w:szCs w:val="14"/>
          <w:highlight w:val="yellow"/>
        </w:rPr>
      </w:pPr>
    </w:p>
    <w:p w:rsidR="003F3D4E" w:rsidRDefault="003F3D4E" w:rsidP="00576228">
      <w:pPr>
        <w:pStyle w:val="Sinespaciado"/>
        <w:jc w:val="both"/>
        <w:rPr>
          <w:rFonts w:ascii="Tahoma" w:hAnsi="Tahoma" w:cs="Tahoma"/>
          <w:sz w:val="14"/>
          <w:szCs w:val="14"/>
          <w:highlight w:val="yellow"/>
        </w:rPr>
      </w:pPr>
    </w:p>
    <w:p w:rsidR="003F3D4E" w:rsidRPr="00E04077" w:rsidRDefault="003F3D4E"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E62813">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C871E2">
        <w:rPr>
          <w:rFonts w:ascii="Tahoma" w:hAnsi="Tahoma" w:cs="Tahoma"/>
          <w:sz w:val="14"/>
          <w:szCs w:val="14"/>
        </w:rPr>
        <w:t xml:space="preserve"> 2021</w:t>
      </w:r>
      <w:r w:rsidR="00EE5C75">
        <w:rPr>
          <w:rFonts w:ascii="Tahoma" w:hAnsi="Tahoma" w:cs="Tahoma"/>
          <w:sz w:val="14"/>
          <w:szCs w:val="14"/>
        </w:rPr>
        <w:t xml:space="preserve">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E62813" w:rsidRPr="00E62813">
        <w:rPr>
          <w:rFonts w:ascii="Tahoma" w:hAnsi="Tahoma" w:cs="Tahoma"/>
          <w:sz w:val="14"/>
          <w:szCs w:val="14"/>
        </w:rPr>
        <w:t xml:space="preserve">91,132,805.43 </w:t>
      </w:r>
      <w:r w:rsidRPr="00570D16">
        <w:rPr>
          <w:rFonts w:ascii="Tahoma" w:hAnsi="Tahoma" w:cs="Tahoma"/>
          <w:sz w:val="14"/>
          <w:szCs w:val="14"/>
        </w:rPr>
        <w:t>(</w:t>
      </w:r>
      <w:r w:rsidR="00C300F4">
        <w:rPr>
          <w:rFonts w:ascii="Tahoma" w:hAnsi="Tahoma" w:cs="Tahoma"/>
          <w:sz w:val="14"/>
          <w:szCs w:val="14"/>
        </w:rPr>
        <w:t>noventa y un</w:t>
      </w:r>
      <w:r w:rsidR="00683200">
        <w:rPr>
          <w:rFonts w:ascii="Tahoma" w:hAnsi="Tahoma" w:cs="Tahoma"/>
          <w:sz w:val="14"/>
          <w:szCs w:val="14"/>
        </w:rPr>
        <w:t xml:space="preserve"> </w:t>
      </w:r>
      <w:r w:rsidR="00A92FB1" w:rsidRPr="00570D16">
        <w:rPr>
          <w:rFonts w:ascii="Tahoma" w:hAnsi="Tahoma" w:cs="Tahoma"/>
          <w:sz w:val="14"/>
          <w:szCs w:val="14"/>
        </w:rPr>
        <w:t xml:space="preserve">millones </w:t>
      </w:r>
      <w:r w:rsidR="00683200">
        <w:rPr>
          <w:rFonts w:ascii="Tahoma" w:hAnsi="Tahoma" w:cs="Tahoma"/>
          <w:sz w:val="14"/>
          <w:szCs w:val="14"/>
        </w:rPr>
        <w:t>ci</w:t>
      </w:r>
      <w:r w:rsidR="00E71A78">
        <w:rPr>
          <w:rFonts w:ascii="Tahoma" w:hAnsi="Tahoma" w:cs="Tahoma"/>
          <w:sz w:val="14"/>
          <w:szCs w:val="14"/>
        </w:rPr>
        <w:t xml:space="preserve">ento </w:t>
      </w:r>
      <w:r w:rsidR="00C300F4">
        <w:rPr>
          <w:rFonts w:ascii="Tahoma" w:hAnsi="Tahoma" w:cs="Tahoma"/>
          <w:sz w:val="14"/>
          <w:szCs w:val="14"/>
        </w:rPr>
        <w:t>treinta y dos</w:t>
      </w:r>
      <w:r w:rsidR="00701868">
        <w:rPr>
          <w:rFonts w:ascii="Tahoma" w:hAnsi="Tahoma" w:cs="Tahoma"/>
          <w:sz w:val="14"/>
          <w:szCs w:val="14"/>
        </w:rPr>
        <w:t xml:space="preserve"> mil </w:t>
      </w:r>
      <w:r w:rsidR="00C300F4">
        <w:rPr>
          <w:rFonts w:ascii="Tahoma" w:hAnsi="Tahoma" w:cs="Tahoma"/>
          <w:sz w:val="14"/>
          <w:szCs w:val="14"/>
        </w:rPr>
        <w:t>ocho</w:t>
      </w:r>
      <w:r w:rsidR="00683200">
        <w:rPr>
          <w:rFonts w:ascii="Tahoma" w:hAnsi="Tahoma" w:cs="Tahoma"/>
          <w:sz w:val="14"/>
          <w:szCs w:val="14"/>
        </w:rPr>
        <w:t>ciento</w:t>
      </w:r>
      <w:r w:rsidR="008A5740">
        <w:rPr>
          <w:rFonts w:ascii="Tahoma" w:hAnsi="Tahoma" w:cs="Tahoma"/>
          <w:sz w:val="14"/>
          <w:szCs w:val="14"/>
        </w:rPr>
        <w:t>s</w:t>
      </w:r>
      <w:r w:rsidR="00683200">
        <w:rPr>
          <w:rFonts w:ascii="Tahoma" w:hAnsi="Tahoma" w:cs="Tahoma"/>
          <w:sz w:val="14"/>
          <w:szCs w:val="14"/>
        </w:rPr>
        <w:t xml:space="preserve"> </w:t>
      </w:r>
      <w:r w:rsidR="00C300F4">
        <w:rPr>
          <w:rFonts w:ascii="Tahoma" w:hAnsi="Tahoma" w:cs="Tahoma"/>
          <w:sz w:val="14"/>
          <w:szCs w:val="14"/>
        </w:rPr>
        <w:t>cinco</w:t>
      </w:r>
      <w:r w:rsidR="00701868">
        <w:rPr>
          <w:rFonts w:ascii="Tahoma" w:hAnsi="Tahoma" w:cs="Tahoma"/>
          <w:sz w:val="14"/>
          <w:szCs w:val="14"/>
        </w:rPr>
        <w:t xml:space="preserve"> pesos</w:t>
      </w:r>
      <w:r w:rsidR="00A92FB1" w:rsidRPr="00570D16">
        <w:rPr>
          <w:rFonts w:ascii="Tahoma" w:hAnsi="Tahoma" w:cs="Tahoma"/>
          <w:sz w:val="14"/>
          <w:szCs w:val="14"/>
        </w:rPr>
        <w:t xml:space="preserve"> </w:t>
      </w:r>
      <w:r w:rsidR="00C300F4">
        <w:rPr>
          <w:rFonts w:ascii="Tahoma" w:hAnsi="Tahoma" w:cs="Tahoma"/>
          <w:sz w:val="14"/>
          <w:szCs w:val="14"/>
        </w:rPr>
        <w:t>43</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C300F4" w:rsidP="00AC558E">
            <w:pPr>
              <w:pStyle w:val="Sinespaciado"/>
              <w:jc w:val="right"/>
              <w:rPr>
                <w:rFonts w:ascii="Tahoma" w:hAnsi="Tahoma" w:cs="Tahoma"/>
                <w:b/>
                <w:sz w:val="14"/>
                <w:szCs w:val="14"/>
              </w:rPr>
            </w:pPr>
            <w:r w:rsidRPr="00C300F4">
              <w:rPr>
                <w:rFonts w:ascii="Tahoma" w:hAnsi="Tahoma" w:cs="Tahoma"/>
                <w:b/>
                <w:sz w:val="14"/>
                <w:szCs w:val="14"/>
              </w:rPr>
              <w:t>51,208,380.36</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683200" w:rsidRDefault="00570D16" w:rsidP="00BA23B3">
            <w:pPr>
              <w:jc w:val="right"/>
              <w:rPr>
                <w:rFonts w:ascii="Tahoma" w:hAnsi="Tahoma" w:cs="Tahoma"/>
                <w:bCs/>
                <w:i/>
                <w:color w:val="000000"/>
                <w:sz w:val="14"/>
                <w:szCs w:val="14"/>
                <w:lang w:val="es-MX" w:eastAsia="es-MX"/>
              </w:rPr>
            </w:pPr>
            <w:r w:rsidRPr="00683200">
              <w:rPr>
                <w:rFonts w:ascii="Tahoma" w:hAnsi="Tahoma" w:cs="Tahoma"/>
                <w:bCs/>
                <w:i/>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683200" w:rsidRDefault="00C300F4" w:rsidP="00BA23B3">
            <w:pPr>
              <w:jc w:val="right"/>
              <w:rPr>
                <w:rFonts w:ascii="Tahoma" w:hAnsi="Tahoma" w:cs="Tahoma"/>
                <w:bCs/>
                <w:i/>
                <w:color w:val="000000"/>
                <w:sz w:val="14"/>
                <w:szCs w:val="14"/>
              </w:rPr>
            </w:pPr>
            <w:r w:rsidRPr="00C300F4">
              <w:rPr>
                <w:rFonts w:ascii="Tahoma" w:hAnsi="Tahoma" w:cs="Tahoma"/>
                <w:bCs/>
                <w:i/>
                <w:color w:val="000000"/>
                <w:sz w:val="14"/>
                <w:szCs w:val="14"/>
              </w:rPr>
              <w:t>43,994,847.11</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683200" w:rsidRDefault="00C300F4" w:rsidP="00BA23B3">
            <w:pPr>
              <w:jc w:val="right"/>
              <w:rPr>
                <w:rFonts w:ascii="Tahoma" w:hAnsi="Tahoma" w:cs="Tahoma"/>
                <w:bCs/>
                <w:i/>
                <w:color w:val="000000"/>
                <w:sz w:val="14"/>
                <w:szCs w:val="14"/>
              </w:rPr>
            </w:pPr>
            <w:r w:rsidRPr="00C300F4">
              <w:rPr>
                <w:rFonts w:ascii="Tahoma" w:hAnsi="Tahoma" w:cs="Tahoma"/>
                <w:bCs/>
                <w:i/>
                <w:color w:val="000000"/>
                <w:sz w:val="14"/>
                <w:szCs w:val="14"/>
              </w:rPr>
              <w:t>5,723,930.18</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683200" w:rsidRDefault="00C300F4" w:rsidP="00994C88">
            <w:pPr>
              <w:jc w:val="right"/>
              <w:rPr>
                <w:rFonts w:ascii="Tahoma" w:hAnsi="Tahoma" w:cs="Tahoma"/>
                <w:i/>
                <w:sz w:val="14"/>
                <w:szCs w:val="14"/>
              </w:rPr>
            </w:pPr>
            <w:r w:rsidRPr="00C300F4">
              <w:rPr>
                <w:rFonts w:ascii="Tahoma" w:hAnsi="Tahoma" w:cs="Tahoma"/>
                <w:i/>
                <w:sz w:val="14"/>
                <w:szCs w:val="14"/>
              </w:rPr>
              <w:t>1,489,603.07</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C300F4" w:rsidP="00334ACE">
            <w:pPr>
              <w:pStyle w:val="Sinespaciado"/>
              <w:jc w:val="right"/>
              <w:rPr>
                <w:rFonts w:ascii="Tahoma" w:hAnsi="Tahoma" w:cs="Tahoma"/>
                <w:b/>
                <w:sz w:val="14"/>
                <w:szCs w:val="14"/>
              </w:rPr>
            </w:pPr>
            <w:r w:rsidRPr="00C300F4">
              <w:rPr>
                <w:rFonts w:ascii="Tahoma" w:hAnsi="Tahoma" w:cs="Tahoma"/>
                <w:b/>
                <w:sz w:val="14"/>
                <w:szCs w:val="14"/>
              </w:rPr>
              <w:t>33,095,219.75</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C300F4" w:rsidP="00334ACE">
            <w:pPr>
              <w:pStyle w:val="Sinespaciado"/>
              <w:jc w:val="right"/>
              <w:rPr>
                <w:rFonts w:ascii="Tahoma" w:hAnsi="Tahoma" w:cs="Tahoma"/>
                <w:b/>
                <w:sz w:val="14"/>
                <w:szCs w:val="14"/>
              </w:rPr>
            </w:pPr>
            <w:r w:rsidRPr="00C300F4">
              <w:rPr>
                <w:rFonts w:ascii="Tahoma" w:hAnsi="Tahoma" w:cs="Tahoma"/>
                <w:b/>
                <w:sz w:val="14"/>
                <w:szCs w:val="14"/>
              </w:rPr>
              <w:t>724,076.96</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C300F4" w:rsidP="00F07FA0">
            <w:pPr>
              <w:pStyle w:val="Sinespaciado"/>
              <w:jc w:val="right"/>
              <w:rPr>
                <w:rFonts w:ascii="Tahoma" w:hAnsi="Tahoma" w:cs="Tahoma"/>
                <w:b/>
                <w:sz w:val="14"/>
                <w:szCs w:val="14"/>
              </w:rPr>
            </w:pPr>
            <w:r w:rsidRPr="00C300F4">
              <w:rPr>
                <w:rFonts w:ascii="Tahoma" w:hAnsi="Tahoma" w:cs="Tahoma"/>
                <w:b/>
                <w:sz w:val="14"/>
                <w:szCs w:val="14"/>
              </w:rPr>
              <w:t>22,309,086.39</w:t>
            </w:r>
          </w:p>
        </w:tc>
        <w:tc>
          <w:tcPr>
            <w:tcW w:w="1539" w:type="dxa"/>
          </w:tcPr>
          <w:p w:rsidR="00476555" w:rsidRPr="00570D16" w:rsidRDefault="00476555" w:rsidP="00AC558E">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C300F4" w:rsidRPr="00C300F4" w:rsidRDefault="00C300F4" w:rsidP="00C300F4">
            <w:pPr>
              <w:jc w:val="right"/>
              <w:rPr>
                <w:rFonts w:ascii="Tahoma" w:hAnsi="Tahoma" w:cs="Tahoma"/>
                <w:i/>
                <w:color w:val="000000"/>
                <w:sz w:val="14"/>
                <w:szCs w:val="14"/>
                <w:lang w:val="es-MX" w:eastAsia="es-MX"/>
              </w:rPr>
            </w:pPr>
            <w:r w:rsidRPr="00C300F4">
              <w:rPr>
                <w:rFonts w:ascii="Tahoma" w:hAnsi="Tahoma" w:cs="Tahoma"/>
                <w:i/>
                <w:color w:val="000000"/>
                <w:sz w:val="14"/>
                <w:szCs w:val="14"/>
              </w:rPr>
              <w:t>15,546.50</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17,906,295.23</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1,460,345.65</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1,013,553.22</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2"/>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1,280,793.73</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632,552.06</w:t>
            </w:r>
          </w:p>
        </w:tc>
        <w:tc>
          <w:tcPr>
            <w:tcW w:w="1539" w:type="dxa"/>
          </w:tcPr>
          <w:p w:rsidR="00C300F4" w:rsidRPr="00570D16" w:rsidRDefault="00C300F4" w:rsidP="00C300F4">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C300F4" w:rsidP="0038276B">
            <w:pPr>
              <w:pStyle w:val="Sinespaciado"/>
              <w:jc w:val="right"/>
              <w:rPr>
                <w:rFonts w:ascii="Tahoma" w:hAnsi="Tahoma" w:cs="Tahoma"/>
                <w:b/>
                <w:sz w:val="14"/>
                <w:szCs w:val="14"/>
              </w:rPr>
            </w:pPr>
            <w:r w:rsidRPr="00C300F4">
              <w:rPr>
                <w:rFonts w:ascii="Tahoma" w:hAnsi="Tahoma" w:cs="Tahoma"/>
                <w:b/>
                <w:sz w:val="14"/>
                <w:szCs w:val="14"/>
              </w:rPr>
              <w:t>290,462.95</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C300F4" w:rsidP="00986041">
            <w:pPr>
              <w:pStyle w:val="Sinespaciado"/>
              <w:jc w:val="right"/>
              <w:rPr>
                <w:rFonts w:ascii="Tahoma" w:hAnsi="Tahoma" w:cs="Tahoma"/>
                <w:b/>
                <w:sz w:val="14"/>
                <w:szCs w:val="14"/>
              </w:rPr>
            </w:pPr>
            <w:r w:rsidRPr="00C300F4">
              <w:rPr>
                <w:rFonts w:ascii="Tahoma" w:hAnsi="Tahoma" w:cs="Tahoma"/>
                <w:b/>
                <w:sz w:val="14"/>
                <w:szCs w:val="14"/>
              </w:rPr>
              <w:t>9,771,593.45</w:t>
            </w:r>
          </w:p>
        </w:tc>
        <w:tc>
          <w:tcPr>
            <w:tcW w:w="1539" w:type="dxa"/>
          </w:tcPr>
          <w:p w:rsidR="00476555" w:rsidRPr="00570D16" w:rsidRDefault="00476555" w:rsidP="00AC558E">
            <w:pPr>
              <w:pStyle w:val="Sinespaciado"/>
              <w:jc w:val="right"/>
              <w:rPr>
                <w:rFonts w:ascii="Tahoma" w:hAnsi="Tahoma" w:cs="Tahoma"/>
                <w:b/>
                <w:i/>
                <w:sz w:val="14"/>
                <w:szCs w:val="14"/>
              </w:rPr>
            </w:pPr>
          </w:p>
        </w:tc>
      </w:tr>
      <w:tr w:rsidR="00C300F4" w:rsidRPr="00570D16" w:rsidTr="00EC5A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C300F4" w:rsidRPr="00C300F4" w:rsidRDefault="00C300F4" w:rsidP="00C300F4">
            <w:pPr>
              <w:jc w:val="right"/>
              <w:rPr>
                <w:rFonts w:ascii="Tahoma" w:hAnsi="Tahoma" w:cs="Tahoma"/>
                <w:i/>
                <w:color w:val="000000"/>
                <w:sz w:val="14"/>
                <w:szCs w:val="14"/>
                <w:lang w:val="es-MX" w:eastAsia="es-MX"/>
              </w:rPr>
            </w:pPr>
            <w:r w:rsidRPr="00C300F4">
              <w:rPr>
                <w:rFonts w:ascii="Tahoma" w:hAnsi="Tahoma" w:cs="Tahoma"/>
                <w:i/>
                <w:color w:val="000000"/>
                <w:sz w:val="14"/>
                <w:szCs w:val="14"/>
              </w:rPr>
              <w:t>2,203,199.04</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EC5A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249,818.05</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EC5A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4,462,454.94</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EC5A95">
        <w:trPr>
          <w:trHeight w:val="248"/>
        </w:trPr>
        <w:tc>
          <w:tcPr>
            <w:tcW w:w="5554" w:type="dxa"/>
          </w:tcPr>
          <w:p w:rsidR="00C300F4" w:rsidRPr="00570D16" w:rsidRDefault="00C300F4" w:rsidP="00C300F4">
            <w:pPr>
              <w:pStyle w:val="Sinespaciado"/>
              <w:jc w:val="both"/>
              <w:rPr>
                <w:rFonts w:ascii="Tahoma" w:hAnsi="Tahoma" w:cs="Tahoma"/>
                <w:i/>
                <w:sz w:val="14"/>
                <w:szCs w:val="14"/>
              </w:rPr>
            </w:pPr>
            <w:r>
              <w:rPr>
                <w:rFonts w:ascii="Tahoma" w:hAnsi="Tahoma" w:cs="Tahoma"/>
                <w:i/>
                <w:sz w:val="14"/>
                <w:szCs w:val="14"/>
              </w:rPr>
              <w:t xml:space="preserve">          </w:t>
            </w:r>
            <w:r w:rsidRPr="00456293">
              <w:rPr>
                <w:rFonts w:ascii="Tahoma" w:hAnsi="Tahoma" w:cs="Tahoma"/>
                <w:i/>
                <w:sz w:val="14"/>
                <w:szCs w:val="14"/>
              </w:rPr>
              <w:t>Licencias y Permisos</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260.64</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980,686.00</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906,621.92</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107,349.34</w:t>
            </w:r>
          </w:p>
        </w:tc>
        <w:tc>
          <w:tcPr>
            <w:tcW w:w="1539" w:type="dxa"/>
          </w:tcPr>
          <w:p w:rsidR="00C300F4" w:rsidRPr="00570D16" w:rsidRDefault="00C300F4" w:rsidP="00C300F4">
            <w:pPr>
              <w:pStyle w:val="Sinespaciado"/>
              <w:jc w:val="right"/>
              <w:rPr>
                <w:rFonts w:ascii="Tahoma" w:hAnsi="Tahoma" w:cs="Tahoma"/>
                <w:b/>
                <w:i/>
                <w:sz w:val="14"/>
                <w:szCs w:val="14"/>
              </w:rPr>
            </w:pPr>
          </w:p>
        </w:tc>
      </w:tr>
      <w:tr w:rsidR="00C300F4" w:rsidRPr="00570D16" w:rsidTr="002D6495">
        <w:trPr>
          <w:trHeight w:val="248"/>
        </w:trPr>
        <w:tc>
          <w:tcPr>
            <w:tcW w:w="5554" w:type="dxa"/>
          </w:tcPr>
          <w:p w:rsidR="00C300F4" w:rsidRPr="00570D16" w:rsidRDefault="00C300F4" w:rsidP="00C300F4">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861,203.52</w:t>
            </w:r>
          </w:p>
        </w:tc>
        <w:tc>
          <w:tcPr>
            <w:tcW w:w="1539" w:type="dxa"/>
          </w:tcPr>
          <w:p w:rsidR="00C300F4" w:rsidRPr="00570D16" w:rsidRDefault="00C300F4" w:rsidP="00C300F4">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C300F4" w:rsidP="002305CA">
            <w:pPr>
              <w:pStyle w:val="Sinespaciado"/>
              <w:jc w:val="right"/>
              <w:rPr>
                <w:rFonts w:ascii="Tahoma" w:hAnsi="Tahoma" w:cs="Tahoma"/>
                <w:b/>
                <w:sz w:val="14"/>
                <w:szCs w:val="14"/>
              </w:rPr>
            </w:pPr>
            <w:r w:rsidRPr="00C300F4">
              <w:rPr>
                <w:rFonts w:ascii="Tahoma" w:hAnsi="Tahoma" w:cs="Tahoma"/>
                <w:b/>
                <w:sz w:val="14"/>
                <w:szCs w:val="14"/>
              </w:rPr>
              <w:t>4,277,714.84</w:t>
            </w:r>
          </w:p>
        </w:tc>
      </w:tr>
      <w:tr w:rsidR="00C300F4" w:rsidRPr="00570D16" w:rsidTr="005B360F">
        <w:trPr>
          <w:trHeight w:val="248"/>
        </w:trPr>
        <w:tc>
          <w:tcPr>
            <w:tcW w:w="5554" w:type="dxa"/>
            <w:vAlign w:val="bottom"/>
          </w:tcPr>
          <w:p w:rsidR="00C300F4" w:rsidRPr="00570D16" w:rsidRDefault="00C300F4" w:rsidP="00C300F4">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C300F4" w:rsidRPr="00C300F4" w:rsidRDefault="00C300F4" w:rsidP="00C300F4">
            <w:pPr>
              <w:jc w:val="right"/>
              <w:rPr>
                <w:rFonts w:ascii="Tahoma" w:hAnsi="Tahoma" w:cs="Tahoma"/>
                <w:i/>
                <w:color w:val="000000"/>
                <w:sz w:val="14"/>
                <w:szCs w:val="14"/>
                <w:lang w:val="es-MX" w:eastAsia="es-MX"/>
              </w:rPr>
            </w:pPr>
            <w:r w:rsidRPr="00C300F4">
              <w:rPr>
                <w:rFonts w:ascii="Tahoma" w:hAnsi="Tahoma" w:cs="Tahoma"/>
                <w:i/>
                <w:color w:val="000000"/>
                <w:sz w:val="14"/>
                <w:szCs w:val="14"/>
              </w:rPr>
              <w:t>1,080,290.02</w:t>
            </w:r>
          </w:p>
        </w:tc>
        <w:tc>
          <w:tcPr>
            <w:tcW w:w="1539" w:type="dxa"/>
          </w:tcPr>
          <w:p w:rsidR="00C300F4" w:rsidRPr="00570D16" w:rsidRDefault="00C300F4" w:rsidP="00C300F4">
            <w:pPr>
              <w:pStyle w:val="Sinespaciado"/>
              <w:jc w:val="right"/>
              <w:rPr>
                <w:rFonts w:ascii="Tahoma" w:hAnsi="Tahoma" w:cs="Tahoma"/>
                <w:b/>
                <w:sz w:val="14"/>
                <w:szCs w:val="14"/>
              </w:rPr>
            </w:pPr>
          </w:p>
        </w:tc>
      </w:tr>
      <w:tr w:rsidR="00C300F4" w:rsidRPr="00570D16" w:rsidTr="005B360F">
        <w:trPr>
          <w:trHeight w:val="248"/>
        </w:trPr>
        <w:tc>
          <w:tcPr>
            <w:tcW w:w="5554" w:type="dxa"/>
            <w:vAlign w:val="bottom"/>
          </w:tcPr>
          <w:p w:rsidR="00C300F4" w:rsidRPr="00570D16" w:rsidRDefault="00C300F4" w:rsidP="00C300F4">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679,986.74</w:t>
            </w:r>
          </w:p>
        </w:tc>
        <w:tc>
          <w:tcPr>
            <w:tcW w:w="1539" w:type="dxa"/>
          </w:tcPr>
          <w:p w:rsidR="00C300F4" w:rsidRPr="00570D16" w:rsidRDefault="00C300F4" w:rsidP="00C300F4">
            <w:pPr>
              <w:pStyle w:val="Sinespaciado"/>
              <w:jc w:val="right"/>
              <w:rPr>
                <w:rFonts w:ascii="Tahoma" w:hAnsi="Tahoma" w:cs="Tahoma"/>
                <w:b/>
                <w:sz w:val="14"/>
                <w:szCs w:val="14"/>
              </w:rPr>
            </w:pPr>
          </w:p>
        </w:tc>
      </w:tr>
      <w:tr w:rsidR="00C300F4" w:rsidRPr="00570D16" w:rsidTr="005B360F">
        <w:trPr>
          <w:trHeight w:val="248"/>
        </w:trPr>
        <w:tc>
          <w:tcPr>
            <w:tcW w:w="5554" w:type="dxa"/>
            <w:vAlign w:val="bottom"/>
          </w:tcPr>
          <w:p w:rsidR="00C300F4" w:rsidRPr="00570D16" w:rsidRDefault="00C300F4" w:rsidP="00C300F4">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666,311.75</w:t>
            </w:r>
          </w:p>
        </w:tc>
        <w:tc>
          <w:tcPr>
            <w:tcW w:w="1539" w:type="dxa"/>
          </w:tcPr>
          <w:p w:rsidR="00C300F4" w:rsidRPr="00570D16" w:rsidRDefault="00C300F4" w:rsidP="00C300F4">
            <w:pPr>
              <w:pStyle w:val="Sinespaciado"/>
              <w:jc w:val="right"/>
              <w:rPr>
                <w:rFonts w:ascii="Tahoma" w:hAnsi="Tahoma" w:cs="Tahoma"/>
                <w:b/>
                <w:sz w:val="14"/>
                <w:szCs w:val="14"/>
              </w:rPr>
            </w:pPr>
          </w:p>
        </w:tc>
      </w:tr>
      <w:tr w:rsidR="00C300F4" w:rsidRPr="00570D16" w:rsidTr="004838BC">
        <w:trPr>
          <w:trHeight w:val="248"/>
        </w:trPr>
        <w:tc>
          <w:tcPr>
            <w:tcW w:w="5554" w:type="dxa"/>
          </w:tcPr>
          <w:p w:rsidR="00C300F4" w:rsidRPr="00570D16" w:rsidRDefault="00C300F4" w:rsidP="00C300F4">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C300F4" w:rsidRPr="00C300F4" w:rsidRDefault="00C300F4" w:rsidP="00C300F4">
            <w:pPr>
              <w:jc w:val="right"/>
              <w:rPr>
                <w:rFonts w:ascii="Tahoma" w:hAnsi="Tahoma" w:cs="Tahoma"/>
                <w:i/>
                <w:color w:val="000000"/>
                <w:sz w:val="14"/>
                <w:szCs w:val="14"/>
              </w:rPr>
            </w:pPr>
            <w:r w:rsidRPr="00C300F4">
              <w:rPr>
                <w:rFonts w:ascii="Tahoma" w:hAnsi="Tahoma" w:cs="Tahoma"/>
                <w:i/>
                <w:color w:val="000000"/>
                <w:sz w:val="14"/>
                <w:szCs w:val="14"/>
              </w:rPr>
              <w:t>1,851,126.33</w:t>
            </w:r>
          </w:p>
        </w:tc>
        <w:tc>
          <w:tcPr>
            <w:tcW w:w="1539" w:type="dxa"/>
          </w:tcPr>
          <w:p w:rsidR="00C300F4" w:rsidRPr="00570D16" w:rsidRDefault="00C300F4" w:rsidP="00C300F4">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C300F4" w:rsidP="00CA5575">
            <w:pPr>
              <w:pStyle w:val="Sinespaciado"/>
              <w:jc w:val="right"/>
              <w:rPr>
                <w:rFonts w:ascii="Tahoma" w:hAnsi="Tahoma" w:cs="Tahoma"/>
                <w:b/>
                <w:sz w:val="14"/>
                <w:szCs w:val="14"/>
              </w:rPr>
            </w:pPr>
            <w:r w:rsidRPr="00C300F4">
              <w:rPr>
                <w:rFonts w:ascii="Tahoma" w:hAnsi="Tahoma" w:cs="Tahoma"/>
                <w:b/>
                <w:sz w:val="14"/>
                <w:szCs w:val="14"/>
              </w:rPr>
              <w:t>2,551,490.48</w:t>
            </w:r>
          </w:p>
        </w:tc>
      </w:tr>
      <w:tr w:rsidR="00476555" w:rsidRPr="00570D16" w:rsidTr="0038276B">
        <w:trPr>
          <w:trHeight w:val="248"/>
        </w:trPr>
        <w:tc>
          <w:tcPr>
            <w:tcW w:w="5554" w:type="dxa"/>
          </w:tcPr>
          <w:p w:rsidR="00476555" w:rsidRPr="00FB0848" w:rsidRDefault="00AC558E" w:rsidP="006112F0">
            <w:pPr>
              <w:pStyle w:val="Sinespaciado"/>
              <w:jc w:val="both"/>
              <w:rPr>
                <w:rFonts w:ascii="Tahoma" w:hAnsi="Tahoma" w:cs="Tahoma"/>
                <w:b/>
                <w:sz w:val="14"/>
                <w:szCs w:val="14"/>
              </w:rPr>
            </w:pPr>
            <w:r w:rsidRPr="00FB0848">
              <w:rPr>
                <w:rFonts w:ascii="Tahoma" w:hAnsi="Tahoma" w:cs="Tahoma"/>
                <w:b/>
                <w:sz w:val="14"/>
                <w:szCs w:val="14"/>
              </w:rPr>
              <w:t xml:space="preserve">  </w:t>
            </w:r>
            <w:r w:rsidR="00476555" w:rsidRPr="00FB0848">
              <w:rPr>
                <w:rFonts w:ascii="Tahoma" w:hAnsi="Tahoma" w:cs="Tahoma"/>
                <w:b/>
                <w:sz w:val="14"/>
                <w:szCs w:val="14"/>
              </w:rPr>
              <w:t xml:space="preserve">  </w:t>
            </w:r>
            <w:r w:rsidR="006112F0" w:rsidRPr="00FB0848">
              <w:rPr>
                <w:rFonts w:ascii="Tahoma" w:hAnsi="Tahoma" w:cs="Tahoma"/>
                <w:b/>
                <w:sz w:val="14"/>
                <w:szCs w:val="14"/>
              </w:rPr>
              <w:t>Multas</w:t>
            </w:r>
          </w:p>
        </w:tc>
        <w:tc>
          <w:tcPr>
            <w:tcW w:w="1696" w:type="dxa"/>
          </w:tcPr>
          <w:p w:rsidR="00326449" w:rsidRPr="00FB0848" w:rsidRDefault="00C300F4" w:rsidP="00CA5575">
            <w:pPr>
              <w:pStyle w:val="Sinespaciado"/>
              <w:jc w:val="right"/>
              <w:rPr>
                <w:rFonts w:ascii="Tahoma" w:hAnsi="Tahoma" w:cs="Tahoma"/>
                <w:b/>
                <w:sz w:val="14"/>
                <w:szCs w:val="14"/>
              </w:rPr>
            </w:pPr>
            <w:r w:rsidRPr="00C300F4">
              <w:rPr>
                <w:rFonts w:ascii="Tahoma" w:hAnsi="Tahoma" w:cs="Tahoma"/>
                <w:b/>
                <w:sz w:val="14"/>
                <w:szCs w:val="14"/>
              </w:rPr>
              <w:t>1,559,724.49</w:t>
            </w:r>
          </w:p>
        </w:tc>
        <w:tc>
          <w:tcPr>
            <w:tcW w:w="1539" w:type="dxa"/>
          </w:tcPr>
          <w:p w:rsidR="009227E7" w:rsidRPr="00570D16" w:rsidRDefault="009227E7" w:rsidP="00AC558E">
            <w:pPr>
              <w:pStyle w:val="Sinespaciado"/>
              <w:rPr>
                <w:rFonts w:ascii="Tahoma" w:hAnsi="Tahoma" w:cs="Tahoma"/>
                <w:i/>
                <w:sz w:val="14"/>
                <w:szCs w:val="14"/>
              </w:rPr>
            </w:pPr>
          </w:p>
        </w:tc>
      </w:tr>
      <w:tr w:rsidR="00C300F4" w:rsidRPr="00570D16" w:rsidTr="00EE4B1B">
        <w:trPr>
          <w:trHeight w:val="248"/>
        </w:trPr>
        <w:tc>
          <w:tcPr>
            <w:tcW w:w="5554" w:type="dxa"/>
          </w:tcPr>
          <w:p w:rsidR="00C300F4" w:rsidRPr="00FB0848" w:rsidRDefault="00C300F4" w:rsidP="00C300F4">
            <w:pPr>
              <w:pStyle w:val="Sinespaciado"/>
              <w:jc w:val="both"/>
              <w:rPr>
                <w:rFonts w:ascii="Tahoma" w:hAnsi="Tahoma" w:cs="Tahoma"/>
                <w:b/>
                <w:sz w:val="14"/>
                <w:szCs w:val="14"/>
              </w:rPr>
            </w:pPr>
            <w:r>
              <w:rPr>
                <w:rFonts w:ascii="Tahoma" w:hAnsi="Tahoma" w:cs="Tahoma"/>
                <w:b/>
                <w:sz w:val="14"/>
                <w:szCs w:val="14"/>
              </w:rPr>
              <w:t xml:space="preserve">    Indemnizaciones</w:t>
            </w:r>
          </w:p>
        </w:tc>
        <w:tc>
          <w:tcPr>
            <w:tcW w:w="1696" w:type="dxa"/>
            <w:vAlign w:val="bottom"/>
          </w:tcPr>
          <w:p w:rsidR="00C300F4" w:rsidRPr="00C300F4" w:rsidRDefault="00C300F4" w:rsidP="00C300F4">
            <w:pPr>
              <w:jc w:val="right"/>
              <w:rPr>
                <w:rFonts w:ascii="Tahoma" w:hAnsi="Tahoma" w:cs="Tahoma"/>
                <w:b/>
                <w:bCs/>
                <w:color w:val="000000"/>
                <w:sz w:val="14"/>
                <w:szCs w:val="14"/>
                <w:lang w:val="es-MX" w:eastAsia="es-MX"/>
              </w:rPr>
            </w:pPr>
            <w:r w:rsidRPr="00C300F4">
              <w:rPr>
                <w:rFonts w:ascii="Tahoma" w:hAnsi="Tahoma" w:cs="Tahoma"/>
                <w:b/>
                <w:bCs/>
                <w:color w:val="000000"/>
                <w:sz w:val="14"/>
                <w:szCs w:val="14"/>
              </w:rPr>
              <w:t>4,292.00</w:t>
            </w:r>
          </w:p>
        </w:tc>
        <w:tc>
          <w:tcPr>
            <w:tcW w:w="1539" w:type="dxa"/>
          </w:tcPr>
          <w:p w:rsidR="00C300F4" w:rsidRPr="00570D16" w:rsidRDefault="00C300F4" w:rsidP="00C300F4">
            <w:pPr>
              <w:pStyle w:val="Sinespaciado"/>
              <w:rPr>
                <w:rFonts w:ascii="Tahoma" w:hAnsi="Tahoma" w:cs="Tahoma"/>
                <w:i/>
                <w:sz w:val="14"/>
                <w:szCs w:val="14"/>
              </w:rPr>
            </w:pPr>
          </w:p>
        </w:tc>
      </w:tr>
      <w:tr w:rsidR="00C300F4" w:rsidRPr="00E04077" w:rsidTr="00EE4B1B">
        <w:trPr>
          <w:trHeight w:val="248"/>
        </w:trPr>
        <w:tc>
          <w:tcPr>
            <w:tcW w:w="5554" w:type="dxa"/>
          </w:tcPr>
          <w:p w:rsidR="00C300F4" w:rsidRPr="00FB0848" w:rsidRDefault="00C300F4" w:rsidP="00C300F4">
            <w:pPr>
              <w:pStyle w:val="Sinespaciado"/>
              <w:jc w:val="both"/>
              <w:rPr>
                <w:rFonts w:ascii="Tahoma" w:hAnsi="Tahoma" w:cs="Tahoma"/>
                <w:b/>
                <w:sz w:val="14"/>
                <w:szCs w:val="14"/>
              </w:rPr>
            </w:pPr>
            <w:r w:rsidRPr="00FB0848">
              <w:rPr>
                <w:rFonts w:ascii="Tahoma" w:hAnsi="Tahoma" w:cs="Tahoma"/>
                <w:b/>
                <w:sz w:val="14"/>
                <w:szCs w:val="14"/>
              </w:rPr>
              <w:t xml:space="preserve">    Otros Aprovechamientos</w:t>
            </w:r>
          </w:p>
        </w:tc>
        <w:tc>
          <w:tcPr>
            <w:tcW w:w="1696" w:type="dxa"/>
            <w:vAlign w:val="bottom"/>
          </w:tcPr>
          <w:p w:rsidR="00C300F4" w:rsidRPr="00C300F4" w:rsidRDefault="00C300F4" w:rsidP="00C300F4">
            <w:pPr>
              <w:jc w:val="right"/>
              <w:rPr>
                <w:rFonts w:ascii="Tahoma" w:hAnsi="Tahoma" w:cs="Tahoma"/>
                <w:b/>
                <w:bCs/>
                <w:color w:val="000000"/>
                <w:sz w:val="14"/>
                <w:szCs w:val="14"/>
              </w:rPr>
            </w:pPr>
            <w:r w:rsidRPr="00C300F4">
              <w:rPr>
                <w:rFonts w:ascii="Tahoma" w:hAnsi="Tahoma" w:cs="Tahoma"/>
                <w:b/>
                <w:bCs/>
                <w:color w:val="000000"/>
                <w:sz w:val="14"/>
                <w:szCs w:val="14"/>
              </w:rPr>
              <w:t>987,473.99</w:t>
            </w:r>
          </w:p>
        </w:tc>
        <w:tc>
          <w:tcPr>
            <w:tcW w:w="1539" w:type="dxa"/>
          </w:tcPr>
          <w:p w:rsidR="00C300F4" w:rsidRPr="000D5AAD" w:rsidRDefault="00C300F4" w:rsidP="00C300F4">
            <w:pPr>
              <w:pStyle w:val="Sinespaciado"/>
              <w:rPr>
                <w:rFonts w:ascii="Tahoma" w:hAnsi="Tahoma" w:cs="Tahoma"/>
                <w:i/>
                <w:sz w:val="14"/>
                <w:szCs w:val="14"/>
              </w:rPr>
            </w:pPr>
          </w:p>
        </w:tc>
      </w:tr>
    </w:tbl>
    <w:p w:rsidR="003B0D7F" w:rsidRDefault="003B0D7F"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44515B" w:rsidRDefault="0044515B" w:rsidP="00476555">
      <w:pPr>
        <w:pStyle w:val="Sinespaciado"/>
        <w:jc w:val="both"/>
        <w:rPr>
          <w:rFonts w:ascii="Tahoma" w:hAnsi="Tahoma" w:cs="Tahoma"/>
          <w:b/>
          <w:i/>
          <w:sz w:val="14"/>
          <w:szCs w:val="14"/>
          <w:highlight w:val="yellow"/>
        </w:rPr>
      </w:pPr>
    </w:p>
    <w:p w:rsidR="0044515B" w:rsidRPr="00E04077" w:rsidRDefault="0044515B"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3B0D7F" w:rsidRPr="00F56DF1" w:rsidRDefault="003B0D7F" w:rsidP="00476555">
      <w:pPr>
        <w:pStyle w:val="Sinespaciado"/>
        <w:jc w:val="both"/>
        <w:rPr>
          <w:rFonts w:ascii="Tahoma" w:hAnsi="Tahoma" w:cs="Tahoma"/>
          <w:b/>
          <w:i/>
          <w:sz w:val="14"/>
          <w:szCs w:val="14"/>
        </w:rPr>
      </w:pPr>
    </w:p>
    <w:p w:rsidR="00476555" w:rsidRPr="00F56DF1" w:rsidRDefault="00476555" w:rsidP="00B43537">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C871E2">
        <w:rPr>
          <w:rFonts w:ascii="Tahoma" w:hAnsi="Tahoma" w:cs="Tahoma"/>
          <w:sz w:val="14"/>
          <w:szCs w:val="14"/>
        </w:rPr>
        <w:t xml:space="preserve"> 2021</w:t>
      </w:r>
      <w:r w:rsidR="00EE5C75">
        <w:rPr>
          <w:rFonts w:ascii="Tahoma" w:hAnsi="Tahoma" w:cs="Tahoma"/>
          <w:sz w:val="14"/>
          <w:szCs w:val="14"/>
        </w:rPr>
        <w:t xml:space="preserve">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B43537" w:rsidRPr="00B43537">
        <w:rPr>
          <w:rFonts w:ascii="Tahoma" w:hAnsi="Tahoma" w:cs="Tahoma"/>
          <w:sz w:val="14"/>
          <w:szCs w:val="14"/>
        </w:rPr>
        <w:t xml:space="preserve">278,665,832.32 </w:t>
      </w:r>
      <w:r w:rsidR="00B44630" w:rsidRPr="00F56DF1">
        <w:rPr>
          <w:rFonts w:ascii="Tahoma" w:hAnsi="Tahoma" w:cs="Tahoma"/>
          <w:sz w:val="14"/>
          <w:szCs w:val="14"/>
        </w:rPr>
        <w:t>(</w:t>
      </w:r>
      <w:r w:rsidR="00FB0848">
        <w:rPr>
          <w:rFonts w:ascii="Tahoma" w:hAnsi="Tahoma" w:cs="Tahoma"/>
          <w:sz w:val="14"/>
          <w:szCs w:val="14"/>
        </w:rPr>
        <w:t>dosci</w:t>
      </w:r>
      <w:r w:rsidR="003B0D7F">
        <w:rPr>
          <w:rFonts w:ascii="Tahoma" w:hAnsi="Tahoma" w:cs="Tahoma"/>
          <w:sz w:val="14"/>
          <w:szCs w:val="14"/>
        </w:rPr>
        <w:t>ento</w:t>
      </w:r>
      <w:r w:rsidR="00FB0848">
        <w:rPr>
          <w:rFonts w:ascii="Tahoma" w:hAnsi="Tahoma" w:cs="Tahoma"/>
          <w:sz w:val="14"/>
          <w:szCs w:val="14"/>
        </w:rPr>
        <w:t>s</w:t>
      </w:r>
      <w:r w:rsidR="003B0D7F">
        <w:rPr>
          <w:rFonts w:ascii="Tahoma" w:hAnsi="Tahoma" w:cs="Tahoma"/>
          <w:sz w:val="14"/>
          <w:szCs w:val="14"/>
        </w:rPr>
        <w:t xml:space="preserve"> </w:t>
      </w:r>
      <w:r w:rsidR="00B43537">
        <w:rPr>
          <w:rFonts w:ascii="Tahoma" w:hAnsi="Tahoma" w:cs="Tahoma"/>
          <w:sz w:val="14"/>
          <w:szCs w:val="14"/>
        </w:rPr>
        <w:t>setenta y ocho</w:t>
      </w:r>
      <w:r w:rsidR="000D074B">
        <w:rPr>
          <w:rFonts w:ascii="Tahoma" w:hAnsi="Tahoma" w:cs="Tahoma"/>
          <w:sz w:val="14"/>
          <w:szCs w:val="14"/>
        </w:rPr>
        <w:t xml:space="preserve"> </w:t>
      </w:r>
      <w:r w:rsidR="00F73926" w:rsidRPr="00F56DF1">
        <w:rPr>
          <w:rFonts w:ascii="Tahoma" w:hAnsi="Tahoma" w:cs="Tahoma"/>
          <w:sz w:val="14"/>
          <w:szCs w:val="14"/>
        </w:rPr>
        <w:t xml:space="preserve">millones </w:t>
      </w:r>
      <w:r w:rsidR="00B43537">
        <w:rPr>
          <w:rFonts w:ascii="Tahoma" w:hAnsi="Tahoma" w:cs="Tahoma"/>
          <w:sz w:val="14"/>
          <w:szCs w:val="14"/>
        </w:rPr>
        <w:t>seiscientos sesenta y cinco</w:t>
      </w:r>
      <w:r w:rsidR="000D074B">
        <w:rPr>
          <w:rFonts w:ascii="Tahoma" w:hAnsi="Tahoma" w:cs="Tahoma"/>
          <w:sz w:val="14"/>
          <w:szCs w:val="14"/>
        </w:rPr>
        <w:t xml:space="preserve"> </w:t>
      </w:r>
      <w:r w:rsidR="00F5726A" w:rsidRPr="00F56DF1">
        <w:rPr>
          <w:rFonts w:ascii="Tahoma" w:hAnsi="Tahoma" w:cs="Tahoma"/>
          <w:sz w:val="14"/>
          <w:szCs w:val="14"/>
        </w:rPr>
        <w:t xml:space="preserve">mil </w:t>
      </w:r>
      <w:r w:rsidR="00B43537">
        <w:rPr>
          <w:rFonts w:ascii="Tahoma" w:hAnsi="Tahoma" w:cs="Tahoma"/>
          <w:sz w:val="14"/>
          <w:szCs w:val="14"/>
        </w:rPr>
        <w:t>ochocientos treinta y dos</w:t>
      </w:r>
      <w:r w:rsidR="00A57645">
        <w:rPr>
          <w:rFonts w:ascii="Tahoma" w:hAnsi="Tahoma" w:cs="Tahoma"/>
          <w:sz w:val="14"/>
          <w:szCs w:val="14"/>
        </w:rPr>
        <w:t xml:space="preserve"> pesos</w:t>
      </w:r>
      <w:r w:rsidR="00F5726A" w:rsidRPr="00F56DF1">
        <w:rPr>
          <w:rFonts w:ascii="Tahoma" w:hAnsi="Tahoma" w:cs="Tahoma"/>
          <w:sz w:val="14"/>
          <w:szCs w:val="14"/>
        </w:rPr>
        <w:t xml:space="preserve"> </w:t>
      </w:r>
      <w:r w:rsidR="00B43537">
        <w:rPr>
          <w:rFonts w:ascii="Tahoma" w:hAnsi="Tahoma" w:cs="Tahoma"/>
          <w:sz w:val="14"/>
          <w:szCs w:val="14"/>
        </w:rPr>
        <w:t>32</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Pr="00293865" w:rsidRDefault="00701868"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B43537" w:rsidP="00AC558E">
            <w:pPr>
              <w:pStyle w:val="Sinespaciado"/>
              <w:jc w:val="right"/>
              <w:rPr>
                <w:rFonts w:ascii="Tahoma" w:hAnsi="Tahoma" w:cs="Tahoma"/>
                <w:b/>
                <w:sz w:val="14"/>
                <w:szCs w:val="14"/>
              </w:rPr>
            </w:pPr>
            <w:r w:rsidRPr="00B43537">
              <w:rPr>
                <w:rFonts w:ascii="Tahoma" w:hAnsi="Tahoma" w:cs="Tahoma"/>
                <w:b/>
                <w:sz w:val="14"/>
                <w:szCs w:val="14"/>
              </w:rPr>
              <w:t>154,039,686.77</w:t>
            </w: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B43537" w:rsidRPr="00B43537" w:rsidRDefault="00B43537" w:rsidP="00B43537">
            <w:pPr>
              <w:jc w:val="right"/>
              <w:rPr>
                <w:rFonts w:ascii="Tahoma" w:hAnsi="Tahoma" w:cs="Tahoma"/>
                <w:i/>
                <w:color w:val="000000"/>
                <w:sz w:val="14"/>
                <w:szCs w:val="14"/>
                <w:lang w:val="es-MX" w:eastAsia="es-MX"/>
              </w:rPr>
            </w:pPr>
            <w:r w:rsidRPr="00B43537">
              <w:rPr>
                <w:rFonts w:ascii="Tahoma" w:hAnsi="Tahoma" w:cs="Tahoma"/>
                <w:i/>
                <w:color w:val="000000"/>
                <w:sz w:val="14"/>
                <w:szCs w:val="14"/>
              </w:rPr>
              <w:t>102,216,147.12</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31,809,461.54</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1,822,025.48</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2,267,225.43</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4,295,389.17</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4,663,105.85</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6,745,339.00</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220,993.18</w:t>
            </w:r>
          </w:p>
        </w:tc>
        <w:tc>
          <w:tcPr>
            <w:tcW w:w="1701" w:type="dxa"/>
          </w:tcPr>
          <w:p w:rsidR="00B43537" w:rsidRPr="00F56DF1" w:rsidRDefault="00B43537" w:rsidP="00B43537">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B43537" w:rsidP="001A7842">
            <w:pPr>
              <w:jc w:val="right"/>
              <w:rPr>
                <w:rFonts w:ascii="Tahoma" w:hAnsi="Tahoma" w:cs="Tahoma"/>
                <w:b/>
                <w:bCs/>
                <w:color w:val="000000"/>
                <w:sz w:val="14"/>
                <w:szCs w:val="14"/>
                <w:lang w:val="es-MX" w:eastAsia="es-MX"/>
              </w:rPr>
            </w:pPr>
            <w:r w:rsidRPr="00B43537">
              <w:rPr>
                <w:rFonts w:ascii="Tahoma" w:hAnsi="Tahoma" w:cs="Tahoma"/>
                <w:b/>
                <w:bCs/>
                <w:color w:val="000000"/>
                <w:sz w:val="14"/>
                <w:szCs w:val="14"/>
              </w:rPr>
              <w:t>123,635,838.00</w:t>
            </w: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B43537" w:rsidRPr="00B43537" w:rsidRDefault="00B43537" w:rsidP="00B43537">
            <w:pPr>
              <w:jc w:val="right"/>
              <w:rPr>
                <w:rFonts w:ascii="Tahoma" w:hAnsi="Tahoma" w:cs="Tahoma"/>
                <w:i/>
                <w:color w:val="000000"/>
                <w:sz w:val="14"/>
                <w:szCs w:val="14"/>
                <w:lang w:val="es-MX" w:eastAsia="es-MX"/>
              </w:rPr>
            </w:pPr>
            <w:r w:rsidRPr="00B43537">
              <w:rPr>
                <w:rFonts w:ascii="Tahoma" w:hAnsi="Tahoma" w:cs="Tahoma"/>
                <w:i/>
                <w:color w:val="000000"/>
                <w:sz w:val="14"/>
                <w:szCs w:val="14"/>
              </w:rPr>
              <w:t>61,527,720.00</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2D6495">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62,108,118.00</w:t>
            </w:r>
          </w:p>
        </w:tc>
        <w:tc>
          <w:tcPr>
            <w:tcW w:w="1701" w:type="dxa"/>
          </w:tcPr>
          <w:p w:rsidR="00B43537" w:rsidRPr="00F56DF1" w:rsidRDefault="00B43537" w:rsidP="00B43537">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B43537" w:rsidP="00657091">
            <w:pPr>
              <w:pStyle w:val="Sinespaciado"/>
              <w:jc w:val="right"/>
              <w:rPr>
                <w:rFonts w:ascii="Tahoma" w:hAnsi="Tahoma" w:cs="Tahoma"/>
                <w:b/>
                <w:sz w:val="14"/>
                <w:szCs w:val="14"/>
              </w:rPr>
            </w:pPr>
            <w:r w:rsidRPr="00B43537">
              <w:rPr>
                <w:rFonts w:ascii="Tahoma" w:hAnsi="Tahoma" w:cs="Tahoma"/>
                <w:b/>
                <w:sz w:val="14"/>
                <w:szCs w:val="14"/>
              </w:rPr>
              <w:t>990,307.55</w:t>
            </w:r>
          </w:p>
        </w:tc>
      </w:tr>
      <w:tr w:rsidR="00B43537" w:rsidRPr="00293865" w:rsidTr="00EE4B1B">
        <w:trPr>
          <w:trHeight w:val="248"/>
        </w:trPr>
        <w:tc>
          <w:tcPr>
            <w:tcW w:w="3967" w:type="dxa"/>
          </w:tcPr>
          <w:p w:rsidR="00B43537" w:rsidRPr="00B43537" w:rsidRDefault="00B43537" w:rsidP="00B43537">
            <w:pPr>
              <w:pStyle w:val="Sinespaciado"/>
              <w:rPr>
                <w:rFonts w:ascii="Tahoma" w:hAnsi="Tahoma" w:cs="Tahoma"/>
                <w:sz w:val="14"/>
                <w:szCs w:val="14"/>
              </w:rPr>
            </w:pPr>
            <w:r w:rsidRPr="00B43537">
              <w:rPr>
                <w:rFonts w:ascii="Tahoma" w:hAnsi="Tahoma" w:cs="Tahoma"/>
                <w:sz w:val="14"/>
                <w:szCs w:val="14"/>
              </w:rPr>
              <w:t>Multas Federales no Fiscales</w:t>
            </w:r>
          </w:p>
        </w:tc>
        <w:tc>
          <w:tcPr>
            <w:tcW w:w="1776" w:type="dxa"/>
            <w:vAlign w:val="bottom"/>
          </w:tcPr>
          <w:p w:rsidR="00B43537" w:rsidRPr="00B43537" w:rsidRDefault="00B43537" w:rsidP="00B43537">
            <w:pPr>
              <w:jc w:val="right"/>
              <w:rPr>
                <w:rFonts w:ascii="Tahoma" w:hAnsi="Tahoma" w:cs="Tahoma"/>
                <w:i/>
                <w:color w:val="000000"/>
                <w:sz w:val="14"/>
                <w:szCs w:val="14"/>
                <w:lang w:val="es-MX" w:eastAsia="es-MX"/>
              </w:rPr>
            </w:pPr>
            <w:r w:rsidRPr="00B43537">
              <w:rPr>
                <w:rFonts w:ascii="Tahoma" w:hAnsi="Tahoma" w:cs="Tahoma"/>
                <w:i/>
                <w:color w:val="000000"/>
                <w:sz w:val="14"/>
                <w:szCs w:val="14"/>
              </w:rPr>
              <w:t>1,746.00</w:t>
            </w:r>
          </w:p>
        </w:tc>
        <w:tc>
          <w:tcPr>
            <w:tcW w:w="1701" w:type="dxa"/>
          </w:tcPr>
          <w:p w:rsidR="00B43537" w:rsidRPr="00B43537" w:rsidRDefault="00B43537" w:rsidP="00B43537">
            <w:pPr>
              <w:pStyle w:val="Sinespaciado"/>
              <w:jc w:val="right"/>
              <w:rPr>
                <w:rFonts w:ascii="Tahoma" w:hAnsi="Tahoma" w:cs="Tahoma"/>
                <w:b/>
                <w:sz w:val="14"/>
                <w:szCs w:val="14"/>
              </w:rPr>
            </w:pPr>
          </w:p>
        </w:tc>
      </w:tr>
      <w:tr w:rsidR="00B43537" w:rsidRPr="00293865" w:rsidTr="00E81076">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811,021.00</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E81076">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125,740.55</w:t>
            </w:r>
          </w:p>
        </w:tc>
        <w:tc>
          <w:tcPr>
            <w:tcW w:w="1701" w:type="dxa"/>
          </w:tcPr>
          <w:p w:rsidR="00B43537" w:rsidRPr="00F56DF1" w:rsidRDefault="00B43537" w:rsidP="00B43537">
            <w:pPr>
              <w:pStyle w:val="Sinespaciado"/>
              <w:jc w:val="right"/>
              <w:rPr>
                <w:rFonts w:ascii="Tahoma" w:hAnsi="Tahoma" w:cs="Tahoma"/>
                <w:sz w:val="14"/>
                <w:szCs w:val="14"/>
              </w:rPr>
            </w:pPr>
          </w:p>
        </w:tc>
      </w:tr>
      <w:tr w:rsidR="00B43537" w:rsidRPr="00293865" w:rsidTr="00E81076">
        <w:trPr>
          <w:trHeight w:val="248"/>
        </w:trPr>
        <w:tc>
          <w:tcPr>
            <w:tcW w:w="3967" w:type="dxa"/>
          </w:tcPr>
          <w:p w:rsidR="00B43537" w:rsidRPr="00F56DF1" w:rsidRDefault="00B43537" w:rsidP="00B43537">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B43537" w:rsidRPr="00B43537" w:rsidRDefault="00B43537" w:rsidP="00B43537">
            <w:pPr>
              <w:jc w:val="right"/>
              <w:rPr>
                <w:rFonts w:ascii="Tahoma" w:hAnsi="Tahoma" w:cs="Tahoma"/>
                <w:i/>
                <w:color w:val="000000"/>
                <w:sz w:val="14"/>
                <w:szCs w:val="14"/>
              </w:rPr>
            </w:pPr>
            <w:r w:rsidRPr="00B43537">
              <w:rPr>
                <w:rFonts w:ascii="Tahoma" w:hAnsi="Tahoma" w:cs="Tahoma"/>
                <w:i/>
                <w:color w:val="000000"/>
                <w:sz w:val="14"/>
                <w:szCs w:val="14"/>
              </w:rPr>
              <w:t>51,800.00</w:t>
            </w:r>
          </w:p>
        </w:tc>
        <w:tc>
          <w:tcPr>
            <w:tcW w:w="1701" w:type="dxa"/>
          </w:tcPr>
          <w:p w:rsidR="00B43537" w:rsidRPr="00F56DF1" w:rsidRDefault="00B43537" w:rsidP="00B43537">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B43537">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C871E2">
        <w:rPr>
          <w:rFonts w:ascii="Tahoma" w:hAnsi="Tahoma" w:cs="Tahoma"/>
          <w:sz w:val="14"/>
          <w:szCs w:val="14"/>
        </w:rPr>
        <w:t xml:space="preserve"> 2021</w:t>
      </w:r>
      <w:r w:rsidR="00EE5C75">
        <w:rPr>
          <w:rFonts w:ascii="Tahoma" w:hAnsi="Tahoma" w:cs="Tahoma"/>
          <w:sz w:val="14"/>
          <w:szCs w:val="14"/>
        </w:rPr>
        <w:t xml:space="preserve"> </w:t>
      </w:r>
      <w:r w:rsidRPr="006C1505">
        <w:rPr>
          <w:rFonts w:ascii="Tahoma" w:hAnsi="Tahoma" w:cs="Tahoma"/>
          <w:sz w:val="14"/>
          <w:szCs w:val="14"/>
        </w:rPr>
        <w:t>ascienden a la cantidad de $</w:t>
      </w:r>
      <w:r w:rsidR="00921482">
        <w:rPr>
          <w:rFonts w:ascii="Tahoma" w:hAnsi="Tahoma" w:cs="Tahoma"/>
          <w:sz w:val="14"/>
          <w:szCs w:val="14"/>
        </w:rPr>
        <w:t xml:space="preserve"> </w:t>
      </w:r>
      <w:r w:rsidR="00B43537" w:rsidRPr="00B43537">
        <w:rPr>
          <w:rFonts w:ascii="Tahoma" w:hAnsi="Tahoma" w:cs="Tahoma"/>
          <w:sz w:val="14"/>
          <w:szCs w:val="14"/>
        </w:rPr>
        <w:t>250,616,424.2</w:t>
      </w:r>
      <w:r w:rsidR="00B43537">
        <w:rPr>
          <w:rFonts w:ascii="Tahoma" w:hAnsi="Tahoma" w:cs="Tahoma"/>
          <w:sz w:val="14"/>
          <w:szCs w:val="14"/>
        </w:rPr>
        <w:t>4</w:t>
      </w:r>
      <w:r w:rsidR="00B43537" w:rsidRPr="00B43537">
        <w:rPr>
          <w:rFonts w:ascii="Tahoma" w:hAnsi="Tahoma" w:cs="Tahoma"/>
          <w:sz w:val="14"/>
          <w:szCs w:val="14"/>
        </w:rPr>
        <w:t xml:space="preserve"> </w:t>
      </w:r>
      <w:r w:rsidR="006847AF">
        <w:rPr>
          <w:rFonts w:ascii="Tahoma" w:hAnsi="Tahoma" w:cs="Tahoma"/>
          <w:sz w:val="14"/>
          <w:szCs w:val="14"/>
        </w:rPr>
        <w:t>(</w:t>
      </w:r>
      <w:r w:rsidR="00EB1135">
        <w:rPr>
          <w:rFonts w:ascii="Tahoma" w:hAnsi="Tahoma" w:cs="Tahoma"/>
          <w:sz w:val="14"/>
          <w:szCs w:val="14"/>
        </w:rPr>
        <w:t xml:space="preserve">doscientos </w:t>
      </w:r>
      <w:r w:rsidR="00B43537">
        <w:rPr>
          <w:rFonts w:ascii="Tahoma" w:hAnsi="Tahoma" w:cs="Tahoma"/>
          <w:sz w:val="14"/>
          <w:szCs w:val="14"/>
        </w:rPr>
        <w:t>cincuenta</w:t>
      </w:r>
      <w:r w:rsidR="004E0C43">
        <w:rPr>
          <w:rFonts w:ascii="Tahoma" w:hAnsi="Tahoma" w:cs="Tahoma"/>
          <w:sz w:val="14"/>
          <w:szCs w:val="14"/>
        </w:rPr>
        <w:t xml:space="preserve"> </w:t>
      </w:r>
      <w:r w:rsidR="000A3113">
        <w:rPr>
          <w:rFonts w:ascii="Tahoma" w:hAnsi="Tahoma" w:cs="Tahoma"/>
          <w:sz w:val="14"/>
          <w:szCs w:val="14"/>
        </w:rPr>
        <w:t xml:space="preserve">millones </w:t>
      </w:r>
      <w:r w:rsidR="00EB1135">
        <w:rPr>
          <w:rFonts w:ascii="Tahoma" w:hAnsi="Tahoma" w:cs="Tahoma"/>
          <w:sz w:val="14"/>
          <w:szCs w:val="14"/>
        </w:rPr>
        <w:t>setecientos</w:t>
      </w:r>
      <w:r w:rsidR="000D074B">
        <w:rPr>
          <w:rFonts w:ascii="Tahoma" w:hAnsi="Tahoma" w:cs="Tahoma"/>
          <w:sz w:val="14"/>
          <w:szCs w:val="14"/>
        </w:rPr>
        <w:t xml:space="preserve"> </w:t>
      </w:r>
      <w:r w:rsidR="00B43537">
        <w:rPr>
          <w:rFonts w:ascii="Tahoma" w:hAnsi="Tahoma" w:cs="Tahoma"/>
          <w:sz w:val="14"/>
          <w:szCs w:val="14"/>
        </w:rPr>
        <w:t>dieciséis</w:t>
      </w:r>
      <w:r w:rsidR="0000586B">
        <w:rPr>
          <w:rFonts w:ascii="Tahoma" w:hAnsi="Tahoma" w:cs="Tahoma"/>
          <w:sz w:val="14"/>
          <w:szCs w:val="14"/>
        </w:rPr>
        <w:t xml:space="preserve"> </w:t>
      </w:r>
      <w:r w:rsidR="000A3113">
        <w:rPr>
          <w:rFonts w:ascii="Tahoma" w:hAnsi="Tahoma" w:cs="Tahoma"/>
          <w:sz w:val="14"/>
          <w:szCs w:val="14"/>
        </w:rPr>
        <w:t xml:space="preserve">mil </w:t>
      </w:r>
      <w:r w:rsidR="00B43537">
        <w:rPr>
          <w:rFonts w:ascii="Tahoma" w:hAnsi="Tahoma" w:cs="Tahoma"/>
          <w:sz w:val="14"/>
          <w:szCs w:val="14"/>
        </w:rPr>
        <w:t>cuatrocientos veinticuatro</w:t>
      </w:r>
      <w:r w:rsidR="000A3113">
        <w:rPr>
          <w:rFonts w:ascii="Tahoma" w:hAnsi="Tahoma" w:cs="Tahoma"/>
          <w:sz w:val="14"/>
          <w:szCs w:val="14"/>
        </w:rPr>
        <w:t xml:space="preserve"> pesos </w:t>
      </w:r>
      <w:r w:rsidR="00EB1135">
        <w:rPr>
          <w:rFonts w:ascii="Tahoma" w:hAnsi="Tahoma" w:cs="Tahoma"/>
          <w:sz w:val="14"/>
          <w:szCs w:val="14"/>
        </w:rPr>
        <w:t>24</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B43537" w:rsidRPr="006C1505" w:rsidTr="00E81076">
        <w:trPr>
          <w:trHeight w:val="262"/>
        </w:trPr>
        <w:tc>
          <w:tcPr>
            <w:tcW w:w="5600" w:type="dxa"/>
          </w:tcPr>
          <w:p w:rsidR="00B43537" w:rsidRPr="006C1505" w:rsidRDefault="00B43537" w:rsidP="00B43537">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B43537" w:rsidRPr="00B43537" w:rsidRDefault="00B43537" w:rsidP="00B43537">
            <w:pPr>
              <w:jc w:val="right"/>
              <w:rPr>
                <w:rFonts w:ascii="Tahoma" w:hAnsi="Tahoma" w:cs="Tahoma"/>
                <w:color w:val="000000"/>
                <w:sz w:val="14"/>
                <w:szCs w:val="14"/>
                <w:lang w:val="es-MX" w:eastAsia="es-MX"/>
              </w:rPr>
            </w:pPr>
            <w:r w:rsidRPr="00B43537">
              <w:rPr>
                <w:rFonts w:ascii="Tahoma" w:hAnsi="Tahoma" w:cs="Tahoma"/>
                <w:color w:val="000000"/>
                <w:sz w:val="14"/>
                <w:szCs w:val="14"/>
              </w:rPr>
              <w:t>150,513,968.97</w:t>
            </w:r>
          </w:p>
        </w:tc>
      </w:tr>
      <w:tr w:rsidR="00B43537" w:rsidRPr="006C1505" w:rsidTr="00E81076">
        <w:trPr>
          <w:trHeight w:val="262"/>
        </w:trPr>
        <w:tc>
          <w:tcPr>
            <w:tcW w:w="5600" w:type="dxa"/>
          </w:tcPr>
          <w:p w:rsidR="00B43537" w:rsidRPr="006C1505" w:rsidRDefault="00B43537" w:rsidP="00B43537">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B43537" w:rsidRPr="00B43537" w:rsidRDefault="00B43537" w:rsidP="00B43537">
            <w:pPr>
              <w:jc w:val="right"/>
              <w:rPr>
                <w:rFonts w:ascii="Tahoma" w:hAnsi="Tahoma" w:cs="Tahoma"/>
                <w:color w:val="000000"/>
                <w:sz w:val="14"/>
                <w:szCs w:val="14"/>
              </w:rPr>
            </w:pPr>
            <w:r w:rsidRPr="00B43537">
              <w:rPr>
                <w:rFonts w:ascii="Tahoma" w:hAnsi="Tahoma" w:cs="Tahoma"/>
                <w:color w:val="000000"/>
                <w:sz w:val="14"/>
                <w:szCs w:val="14"/>
              </w:rPr>
              <w:t>10,996,971.10</w:t>
            </w:r>
          </w:p>
        </w:tc>
      </w:tr>
      <w:tr w:rsidR="00B43537" w:rsidRPr="006C1505" w:rsidTr="00E81076">
        <w:trPr>
          <w:trHeight w:val="262"/>
        </w:trPr>
        <w:tc>
          <w:tcPr>
            <w:tcW w:w="5600" w:type="dxa"/>
          </w:tcPr>
          <w:p w:rsidR="00B43537" w:rsidRPr="006C1505" w:rsidRDefault="00B43537" w:rsidP="00B43537">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B43537" w:rsidRPr="00B43537" w:rsidRDefault="00B43537" w:rsidP="00B43537">
            <w:pPr>
              <w:jc w:val="right"/>
              <w:rPr>
                <w:rFonts w:ascii="Tahoma" w:hAnsi="Tahoma" w:cs="Tahoma"/>
                <w:color w:val="000000"/>
                <w:sz w:val="14"/>
                <w:szCs w:val="14"/>
              </w:rPr>
            </w:pPr>
            <w:r w:rsidRPr="00B43537">
              <w:rPr>
                <w:rFonts w:ascii="Tahoma" w:hAnsi="Tahoma" w:cs="Tahoma"/>
                <w:color w:val="000000"/>
                <w:sz w:val="14"/>
                <w:szCs w:val="14"/>
              </w:rPr>
              <w:t>28,633,124.06</w:t>
            </w:r>
          </w:p>
        </w:tc>
      </w:tr>
      <w:tr w:rsidR="00B43537" w:rsidRPr="006C1505" w:rsidTr="00E81076">
        <w:trPr>
          <w:trHeight w:val="262"/>
        </w:trPr>
        <w:tc>
          <w:tcPr>
            <w:tcW w:w="5600" w:type="dxa"/>
          </w:tcPr>
          <w:p w:rsidR="00B43537" w:rsidRPr="006C1505" w:rsidRDefault="00B43537" w:rsidP="00B43537">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B43537" w:rsidRPr="00B43537" w:rsidRDefault="00B43537" w:rsidP="00B43537">
            <w:pPr>
              <w:jc w:val="right"/>
              <w:rPr>
                <w:rFonts w:ascii="Tahoma" w:hAnsi="Tahoma" w:cs="Tahoma"/>
                <w:color w:val="000000"/>
                <w:sz w:val="14"/>
                <w:szCs w:val="14"/>
                <w:lang w:val="es-MX" w:eastAsia="es-MX"/>
              </w:rPr>
            </w:pPr>
            <w:r w:rsidRPr="00B43537">
              <w:rPr>
                <w:rFonts w:ascii="Tahoma" w:hAnsi="Tahoma" w:cs="Tahoma"/>
                <w:color w:val="000000"/>
                <w:sz w:val="14"/>
                <w:szCs w:val="14"/>
              </w:rPr>
              <w:t>16,874,999.82</w:t>
            </w:r>
          </w:p>
        </w:tc>
      </w:tr>
      <w:tr w:rsidR="00B43537" w:rsidRPr="006C1505" w:rsidTr="0000586B">
        <w:trPr>
          <w:trHeight w:val="203"/>
        </w:trPr>
        <w:tc>
          <w:tcPr>
            <w:tcW w:w="5600" w:type="dxa"/>
          </w:tcPr>
          <w:p w:rsidR="00B43537" w:rsidRPr="006C1505" w:rsidRDefault="00B43537" w:rsidP="00B43537">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B43537" w:rsidRPr="00B43537" w:rsidRDefault="00B43537" w:rsidP="00B43537">
            <w:pPr>
              <w:jc w:val="right"/>
              <w:rPr>
                <w:rFonts w:ascii="Tahoma" w:hAnsi="Tahoma" w:cs="Tahoma"/>
                <w:color w:val="000000"/>
                <w:sz w:val="14"/>
                <w:szCs w:val="14"/>
              </w:rPr>
            </w:pPr>
            <w:r w:rsidRPr="00B43537">
              <w:rPr>
                <w:rFonts w:ascii="Tahoma" w:hAnsi="Tahoma" w:cs="Tahoma"/>
                <w:color w:val="000000"/>
                <w:sz w:val="14"/>
                <w:szCs w:val="14"/>
              </w:rPr>
              <w:t>871,632.00</w:t>
            </w:r>
          </w:p>
        </w:tc>
      </w:tr>
      <w:tr w:rsidR="00B43537" w:rsidRPr="006C1505" w:rsidTr="00E81076">
        <w:trPr>
          <w:trHeight w:val="262"/>
        </w:trPr>
        <w:tc>
          <w:tcPr>
            <w:tcW w:w="5600" w:type="dxa"/>
          </w:tcPr>
          <w:p w:rsidR="00B43537" w:rsidRPr="006C1505" w:rsidRDefault="00B43537" w:rsidP="00B43537">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B43537" w:rsidRPr="00B43537" w:rsidRDefault="00B43537" w:rsidP="00B43537">
            <w:pPr>
              <w:jc w:val="right"/>
              <w:rPr>
                <w:rFonts w:ascii="Tahoma" w:hAnsi="Tahoma" w:cs="Tahoma"/>
                <w:color w:val="000000"/>
                <w:sz w:val="14"/>
                <w:szCs w:val="14"/>
              </w:rPr>
            </w:pPr>
            <w:r w:rsidRPr="00B43537">
              <w:rPr>
                <w:rFonts w:ascii="Tahoma" w:hAnsi="Tahoma" w:cs="Tahoma"/>
                <w:color w:val="000000"/>
                <w:sz w:val="14"/>
                <w:szCs w:val="14"/>
              </w:rPr>
              <w:t>509,121.32</w:t>
            </w:r>
          </w:p>
        </w:tc>
      </w:tr>
      <w:tr w:rsidR="00B43537" w:rsidRPr="006C1505" w:rsidTr="00E81076">
        <w:trPr>
          <w:trHeight w:val="262"/>
        </w:trPr>
        <w:tc>
          <w:tcPr>
            <w:tcW w:w="5600" w:type="dxa"/>
          </w:tcPr>
          <w:p w:rsidR="00B43537" w:rsidRPr="006C1505" w:rsidRDefault="00B43537" w:rsidP="00B43537">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B43537" w:rsidRPr="00B43537" w:rsidRDefault="00B43537" w:rsidP="00B43537">
            <w:pPr>
              <w:jc w:val="right"/>
              <w:rPr>
                <w:rFonts w:ascii="Tahoma" w:hAnsi="Tahoma" w:cs="Tahoma"/>
                <w:color w:val="000000"/>
                <w:sz w:val="14"/>
                <w:szCs w:val="14"/>
              </w:rPr>
            </w:pPr>
            <w:r w:rsidRPr="00B43537">
              <w:rPr>
                <w:rFonts w:ascii="Tahoma" w:hAnsi="Tahoma" w:cs="Tahoma"/>
                <w:color w:val="000000"/>
                <w:sz w:val="14"/>
                <w:szCs w:val="14"/>
              </w:rPr>
              <w:t>39,734,990.20</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C5748F" w:rsidRPr="00C44740" w:rsidRDefault="00B43537" w:rsidP="00C44740">
            <w:pPr>
              <w:jc w:val="right"/>
              <w:rPr>
                <w:rFonts w:ascii="Tahoma" w:hAnsi="Tahoma" w:cs="Tahoma"/>
                <w:color w:val="000000"/>
                <w:sz w:val="14"/>
                <w:szCs w:val="14"/>
                <w:lang w:val="es-MX" w:eastAsia="es-MX"/>
              </w:rPr>
            </w:pPr>
            <w:r w:rsidRPr="00B43537">
              <w:rPr>
                <w:rFonts w:ascii="Tahoma" w:hAnsi="Tahoma" w:cs="Tahoma"/>
                <w:color w:val="000000"/>
                <w:sz w:val="14"/>
                <w:szCs w:val="14"/>
              </w:rPr>
              <w:t>253,793.00</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C44740" w:rsidRPr="00C44740" w:rsidRDefault="00B43537" w:rsidP="00C44740">
            <w:pPr>
              <w:jc w:val="right"/>
              <w:rPr>
                <w:rFonts w:ascii="Tahoma" w:hAnsi="Tahoma" w:cs="Tahoma"/>
                <w:color w:val="000000"/>
                <w:sz w:val="14"/>
                <w:szCs w:val="14"/>
                <w:lang w:val="es-MX" w:eastAsia="es-MX"/>
              </w:rPr>
            </w:pPr>
            <w:r w:rsidRPr="00B43537">
              <w:rPr>
                <w:rFonts w:ascii="Tahoma" w:hAnsi="Tahoma" w:cs="Tahoma"/>
                <w:color w:val="000000"/>
                <w:sz w:val="14"/>
                <w:szCs w:val="14"/>
              </w:rPr>
              <w:t>2,110,517.35</w:t>
            </w:r>
          </w:p>
        </w:tc>
      </w:tr>
      <w:tr w:rsidR="00C5748F" w:rsidRPr="006C1505" w:rsidTr="00E81076">
        <w:trPr>
          <w:trHeight w:val="128"/>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C5748F" w:rsidRPr="00C5748F" w:rsidRDefault="00B43537" w:rsidP="00C5748F">
            <w:pPr>
              <w:jc w:val="right"/>
              <w:rPr>
                <w:rFonts w:ascii="Tahoma" w:hAnsi="Tahoma" w:cs="Tahoma"/>
                <w:color w:val="000000"/>
                <w:sz w:val="14"/>
                <w:szCs w:val="14"/>
              </w:rPr>
            </w:pPr>
            <w:r w:rsidRPr="00B43537">
              <w:rPr>
                <w:rFonts w:ascii="Tahoma" w:hAnsi="Tahoma" w:cs="Tahoma"/>
                <w:color w:val="000000"/>
                <w:sz w:val="14"/>
                <w:szCs w:val="14"/>
              </w:rPr>
              <w:t>117,306.42</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Pr="00EE5C75" w:rsidRDefault="00E06B1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A26803" w:rsidRPr="00A57645" w:rsidRDefault="007644C1" w:rsidP="00A57645">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1F12B0">
        <w:rPr>
          <w:rFonts w:ascii="Tahoma" w:hAnsi="Tahoma" w:cs="Tahoma"/>
          <w:sz w:val="14"/>
          <w:szCs w:val="14"/>
        </w:rPr>
        <w:t xml:space="preserve"> </w:t>
      </w:r>
      <w:r w:rsidR="00EE5C75">
        <w:rPr>
          <w:rFonts w:ascii="Tahoma" w:hAnsi="Tahoma" w:cs="Tahoma"/>
          <w:sz w:val="14"/>
          <w:szCs w:val="14"/>
        </w:rPr>
        <w:t>2021</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5C7B2C" w:rsidRDefault="005C7B2C"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Pr="00293865" w:rsidRDefault="00A57645"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1980"/>
        <w:gridCol w:w="1559"/>
        <w:gridCol w:w="1701"/>
        <w:gridCol w:w="1417"/>
        <w:gridCol w:w="2254"/>
      </w:tblGrid>
      <w:tr w:rsidR="00CA0187" w:rsidRPr="00293865" w:rsidTr="00C44740">
        <w:tc>
          <w:tcPr>
            <w:tcW w:w="1980"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559"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417"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225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44740">
        <w:tc>
          <w:tcPr>
            <w:tcW w:w="1980"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559" w:type="dxa"/>
          </w:tcPr>
          <w:p w:rsidR="001476BF" w:rsidRPr="00006194" w:rsidRDefault="00910157" w:rsidP="001476BF">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428,303,460.80</w:t>
            </w:r>
          </w:p>
        </w:tc>
        <w:tc>
          <w:tcPr>
            <w:tcW w:w="1701" w:type="dxa"/>
          </w:tcPr>
          <w:p w:rsidR="001476BF" w:rsidRPr="00EB1135" w:rsidRDefault="00910157" w:rsidP="00EB1135">
            <w:p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-10,821,477.69</w:t>
            </w:r>
          </w:p>
        </w:tc>
        <w:tc>
          <w:tcPr>
            <w:tcW w:w="1417" w:type="dxa"/>
          </w:tcPr>
          <w:p w:rsidR="001476BF" w:rsidRPr="00EB1135" w:rsidRDefault="00B43537" w:rsidP="00555048">
            <w:pPr>
              <w:spacing w:before="80" w:line="250" w:lineRule="exact"/>
              <w:jc w:val="center"/>
              <w:rPr>
                <w:rFonts w:ascii="Tahoma" w:eastAsia="Calibri" w:hAnsi="Tahoma" w:cs="Tahoma"/>
                <w:b/>
                <w:spacing w:val="-1"/>
                <w:sz w:val="14"/>
                <w:szCs w:val="14"/>
              </w:rPr>
            </w:pPr>
            <w:r w:rsidRPr="00B43537">
              <w:rPr>
                <w:rFonts w:ascii="Tahoma" w:hAnsi="Tahoma" w:cs="Tahoma"/>
                <w:b/>
                <w:sz w:val="14"/>
                <w:szCs w:val="14"/>
              </w:rPr>
              <w:t>417,481,983.11</w:t>
            </w:r>
          </w:p>
        </w:tc>
        <w:tc>
          <w:tcPr>
            <w:tcW w:w="2254" w:type="dxa"/>
          </w:tcPr>
          <w:p w:rsidR="001476BF" w:rsidRPr="00006194" w:rsidRDefault="001476BF" w:rsidP="00183131">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w:t>
            </w:r>
            <w:r w:rsidR="00555048">
              <w:rPr>
                <w:rFonts w:ascii="Tahoma" w:eastAsia="Calibri" w:hAnsi="Tahoma" w:cs="Tahoma"/>
                <w:spacing w:val="-1"/>
                <w:sz w:val="14"/>
                <w:szCs w:val="14"/>
              </w:rPr>
              <w:t xml:space="preserve"> no regist</w:t>
            </w:r>
            <w:r w:rsidR="00C94DAA">
              <w:rPr>
                <w:rFonts w:ascii="Tahoma" w:eastAsia="Calibri" w:hAnsi="Tahoma" w:cs="Tahoma"/>
                <w:spacing w:val="-1"/>
                <w:sz w:val="14"/>
                <w:szCs w:val="14"/>
              </w:rPr>
              <w:t>radas en el ejercicio</w:t>
            </w:r>
            <w:r w:rsidR="00B43537">
              <w:rPr>
                <w:rFonts w:ascii="Tahoma" w:eastAsia="Calibri" w:hAnsi="Tahoma" w:cs="Tahoma"/>
                <w:spacing w:val="-1"/>
                <w:sz w:val="14"/>
                <w:szCs w:val="14"/>
              </w:rPr>
              <w:t>2015,</w:t>
            </w:r>
            <w:r w:rsidR="00C94DAA">
              <w:rPr>
                <w:rFonts w:ascii="Tahoma" w:eastAsia="Calibri" w:hAnsi="Tahoma" w:cs="Tahoma"/>
                <w:spacing w:val="-1"/>
                <w:sz w:val="14"/>
                <w:szCs w:val="14"/>
              </w:rPr>
              <w:t xml:space="preserve"> </w:t>
            </w:r>
            <w:r w:rsidR="00C44740">
              <w:rPr>
                <w:rFonts w:ascii="Tahoma" w:eastAsia="Calibri" w:hAnsi="Tahoma" w:cs="Tahoma"/>
                <w:spacing w:val="-1"/>
                <w:sz w:val="14"/>
                <w:szCs w:val="14"/>
              </w:rPr>
              <w:t>2019</w:t>
            </w:r>
            <w:r w:rsidR="00555048">
              <w:rPr>
                <w:rFonts w:ascii="Tahoma" w:eastAsia="Calibri" w:hAnsi="Tahoma" w:cs="Tahoma"/>
                <w:spacing w:val="-1"/>
                <w:sz w:val="14"/>
                <w:szCs w:val="14"/>
              </w:rPr>
              <w:t xml:space="preserve"> y </w:t>
            </w:r>
            <w:r w:rsidRPr="00006194">
              <w:rPr>
                <w:rFonts w:ascii="Tahoma" w:eastAsia="Calibri" w:hAnsi="Tahoma" w:cs="Tahoma"/>
                <w:spacing w:val="-1"/>
                <w:sz w:val="14"/>
                <w:szCs w:val="14"/>
              </w:rPr>
              <w:t>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910157" w:rsidRPr="00293865" w:rsidTr="00C44740">
        <w:tc>
          <w:tcPr>
            <w:tcW w:w="1980" w:type="dxa"/>
          </w:tcPr>
          <w:p w:rsidR="00910157" w:rsidRPr="00006194" w:rsidRDefault="00910157" w:rsidP="00910157">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559" w:type="dxa"/>
          </w:tcPr>
          <w:p w:rsidR="00910157" w:rsidRPr="00006194" w:rsidRDefault="00910157" w:rsidP="00910157">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428,303,460.80</w:t>
            </w:r>
          </w:p>
        </w:tc>
        <w:tc>
          <w:tcPr>
            <w:tcW w:w="1701" w:type="dxa"/>
          </w:tcPr>
          <w:p w:rsidR="00910157" w:rsidRPr="00EB1135" w:rsidRDefault="00910157" w:rsidP="00910157">
            <w:p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-10,821,477.69</w:t>
            </w:r>
          </w:p>
        </w:tc>
        <w:tc>
          <w:tcPr>
            <w:tcW w:w="1417" w:type="dxa"/>
          </w:tcPr>
          <w:p w:rsidR="00910157" w:rsidRPr="00EB1135" w:rsidRDefault="00910157" w:rsidP="00910157">
            <w:pPr>
              <w:spacing w:before="80" w:line="250" w:lineRule="exact"/>
              <w:jc w:val="center"/>
              <w:rPr>
                <w:rFonts w:ascii="Tahoma" w:eastAsia="Calibri" w:hAnsi="Tahoma" w:cs="Tahoma"/>
                <w:b/>
                <w:spacing w:val="-1"/>
                <w:sz w:val="14"/>
                <w:szCs w:val="14"/>
              </w:rPr>
            </w:pPr>
            <w:r w:rsidRPr="00B43537">
              <w:rPr>
                <w:rFonts w:ascii="Tahoma" w:hAnsi="Tahoma" w:cs="Tahoma"/>
                <w:b/>
                <w:sz w:val="14"/>
                <w:szCs w:val="14"/>
              </w:rPr>
              <w:t>417,481,983.11</w:t>
            </w:r>
          </w:p>
        </w:tc>
        <w:tc>
          <w:tcPr>
            <w:tcW w:w="2254" w:type="dxa"/>
          </w:tcPr>
          <w:p w:rsidR="00910157" w:rsidRPr="00006194" w:rsidRDefault="00910157" w:rsidP="00910157">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910157" w:rsidP="00AC558E">
            <w:pPr>
              <w:jc w:val="right"/>
              <w:rPr>
                <w:rFonts w:ascii="Tahoma" w:hAnsi="Tahoma" w:cs="Tahoma"/>
                <w:sz w:val="14"/>
                <w:szCs w:val="14"/>
              </w:rPr>
            </w:pPr>
            <w:r w:rsidRPr="00622239">
              <w:rPr>
                <w:rFonts w:ascii="Tahoma" w:hAnsi="Tahoma" w:cs="Tahoma"/>
                <w:sz w:val="14"/>
                <w:szCs w:val="14"/>
              </w:rPr>
              <w:t>34,104,986.79</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C44740" w:rsidRDefault="00910157" w:rsidP="00006194">
            <w:pPr>
              <w:jc w:val="right"/>
              <w:rPr>
                <w:rFonts w:ascii="Tahoma" w:hAnsi="Tahoma" w:cs="Tahoma"/>
                <w:b/>
                <w:sz w:val="14"/>
                <w:szCs w:val="14"/>
              </w:rPr>
            </w:pPr>
            <w:r w:rsidRPr="00910157">
              <w:rPr>
                <w:rFonts w:ascii="Tahoma" w:hAnsi="Tahoma" w:cs="Tahoma"/>
                <w:b/>
                <w:sz w:val="14"/>
                <w:szCs w:val="14"/>
              </w:rPr>
              <w:t>34,104,986.79</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EE5C75"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622239">
        <w:rPr>
          <w:rFonts w:ascii="Tahoma" w:hAnsi="Tahoma" w:cs="Tahoma"/>
          <w:sz w:val="14"/>
          <w:szCs w:val="14"/>
        </w:rPr>
        <w:t>septiembre</w:t>
      </w:r>
      <w:r w:rsidR="00A1456D">
        <w:rPr>
          <w:rFonts w:ascii="Tahoma" w:hAnsi="Tahoma" w:cs="Tahoma"/>
          <w:sz w:val="14"/>
          <w:szCs w:val="14"/>
        </w:rPr>
        <w:t xml:space="preserve"> </w:t>
      </w:r>
      <w:r w:rsidR="00C871E2">
        <w:rPr>
          <w:rFonts w:ascii="Tahoma" w:hAnsi="Tahoma" w:cs="Tahoma"/>
          <w:sz w:val="14"/>
          <w:szCs w:val="14"/>
        </w:rPr>
        <w:t>2021</w:t>
      </w:r>
      <w:r w:rsidR="00EE5C75">
        <w:rPr>
          <w:rFonts w:ascii="Tahoma" w:hAnsi="Tahoma" w:cs="Tahoma"/>
          <w:sz w:val="14"/>
          <w:szCs w:val="14"/>
        </w:rPr>
        <w:t xml:space="preserve">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2F92" w:rsidRPr="00EE5C75" w:rsidTr="005B360F">
        <w:trPr>
          <w:trHeight w:val="393"/>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de Dominio Público</w:t>
            </w:r>
          </w:p>
        </w:tc>
        <w:tc>
          <w:tcPr>
            <w:tcW w:w="1559" w:type="dxa"/>
            <w:shd w:val="clear" w:color="auto" w:fill="auto"/>
            <w:vAlign w:val="bottom"/>
          </w:tcPr>
          <w:p w:rsidR="00182F92" w:rsidRPr="00EE5C75" w:rsidRDefault="00910157" w:rsidP="00182F92">
            <w:pPr>
              <w:jc w:val="right"/>
              <w:rPr>
                <w:rFonts w:ascii="Arial" w:hAnsi="Arial" w:cs="Arial"/>
                <w:color w:val="000000"/>
                <w:sz w:val="14"/>
                <w:szCs w:val="14"/>
              </w:rPr>
            </w:pPr>
            <w:r w:rsidRPr="00910157">
              <w:rPr>
                <w:rFonts w:ascii="Arial" w:hAnsi="Arial" w:cs="Arial"/>
                <w:color w:val="000000"/>
                <w:sz w:val="14"/>
                <w:szCs w:val="14"/>
              </w:rPr>
              <w:t>57</w:t>
            </w:r>
            <w:r>
              <w:rPr>
                <w:rFonts w:ascii="Arial" w:hAnsi="Arial" w:cs="Arial"/>
                <w:color w:val="000000"/>
                <w:sz w:val="14"/>
                <w:szCs w:val="14"/>
              </w:rPr>
              <w:t>,</w:t>
            </w:r>
            <w:r w:rsidRPr="00910157">
              <w:rPr>
                <w:rFonts w:ascii="Arial" w:hAnsi="Arial" w:cs="Arial"/>
                <w:color w:val="000000"/>
                <w:sz w:val="14"/>
                <w:szCs w:val="14"/>
              </w:rPr>
              <w:t>889</w:t>
            </w:r>
            <w:r>
              <w:rPr>
                <w:rFonts w:ascii="Arial" w:hAnsi="Arial" w:cs="Arial"/>
                <w:color w:val="000000"/>
                <w:sz w:val="14"/>
                <w:szCs w:val="14"/>
              </w:rPr>
              <w:t>,</w:t>
            </w:r>
            <w:r w:rsidRPr="00910157">
              <w:rPr>
                <w:rFonts w:ascii="Arial" w:hAnsi="Arial" w:cs="Arial"/>
                <w:color w:val="000000"/>
                <w:sz w:val="14"/>
                <w:szCs w:val="14"/>
              </w:rPr>
              <w:t>595.54</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910157" w:rsidP="00182F92">
            <w:pPr>
              <w:jc w:val="right"/>
              <w:rPr>
                <w:rFonts w:ascii="Arial" w:hAnsi="Arial" w:cs="Arial"/>
                <w:color w:val="000000"/>
                <w:sz w:val="14"/>
                <w:szCs w:val="14"/>
              </w:rPr>
            </w:pPr>
            <w:r w:rsidRPr="00910157">
              <w:rPr>
                <w:rFonts w:ascii="Arial" w:hAnsi="Arial" w:cs="Arial"/>
                <w:color w:val="000000"/>
                <w:sz w:val="14"/>
                <w:szCs w:val="14"/>
              </w:rPr>
              <w:t>57</w:t>
            </w:r>
            <w:r>
              <w:rPr>
                <w:rFonts w:ascii="Arial" w:hAnsi="Arial" w:cs="Arial"/>
                <w:color w:val="000000"/>
                <w:sz w:val="14"/>
                <w:szCs w:val="14"/>
              </w:rPr>
              <w:t>,</w:t>
            </w:r>
            <w:r w:rsidRPr="00910157">
              <w:rPr>
                <w:rFonts w:ascii="Arial" w:hAnsi="Arial" w:cs="Arial"/>
                <w:color w:val="000000"/>
                <w:sz w:val="14"/>
                <w:szCs w:val="14"/>
              </w:rPr>
              <w:t>889</w:t>
            </w:r>
            <w:r>
              <w:rPr>
                <w:rFonts w:ascii="Arial" w:hAnsi="Arial" w:cs="Arial"/>
                <w:color w:val="000000"/>
                <w:sz w:val="14"/>
                <w:szCs w:val="14"/>
              </w:rPr>
              <w:t>,</w:t>
            </w:r>
            <w:r w:rsidRPr="00910157">
              <w:rPr>
                <w:rFonts w:ascii="Arial" w:hAnsi="Arial" w:cs="Arial"/>
                <w:color w:val="000000"/>
                <w:sz w:val="14"/>
                <w:szCs w:val="14"/>
              </w:rPr>
              <w:t>595.54</w:t>
            </w:r>
          </w:p>
        </w:tc>
      </w:tr>
      <w:tr w:rsidR="00182F92" w:rsidRPr="00293865" w:rsidTr="005B360F">
        <w:trPr>
          <w:trHeight w:val="201"/>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Propios</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293865" w:rsidTr="00B94A4A">
        <w:trPr>
          <w:trHeight w:val="240"/>
        </w:trPr>
        <w:tc>
          <w:tcPr>
            <w:tcW w:w="3402" w:type="dxa"/>
            <w:shd w:val="clear" w:color="auto" w:fill="auto"/>
            <w:vAlign w:val="center"/>
            <w:hideMark/>
          </w:tcPr>
          <w:p w:rsidR="00182F92" w:rsidRPr="00293865" w:rsidRDefault="00182F92" w:rsidP="00182F92">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967"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701"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Mobiliario y equipo de administración</w:t>
            </w:r>
          </w:p>
        </w:tc>
        <w:tc>
          <w:tcPr>
            <w:tcW w:w="1559" w:type="dxa"/>
            <w:shd w:val="clear" w:color="auto" w:fill="auto"/>
            <w:vAlign w:val="bottom"/>
          </w:tcPr>
          <w:p w:rsidR="00183131" w:rsidRPr="00EE5C75" w:rsidRDefault="00910157" w:rsidP="00183131">
            <w:pPr>
              <w:jc w:val="right"/>
              <w:rPr>
                <w:rFonts w:ascii="Arial" w:hAnsi="Arial" w:cs="Arial"/>
                <w:color w:val="000000"/>
                <w:sz w:val="14"/>
                <w:szCs w:val="14"/>
                <w:lang w:val="es-MX" w:eastAsia="es-MX"/>
              </w:rPr>
            </w:pPr>
            <w:r w:rsidRPr="00910157">
              <w:rPr>
                <w:rFonts w:ascii="Arial" w:hAnsi="Arial" w:cs="Arial"/>
                <w:color w:val="000000"/>
                <w:sz w:val="14"/>
                <w:szCs w:val="14"/>
              </w:rPr>
              <w:t>38</w:t>
            </w:r>
            <w:r>
              <w:rPr>
                <w:rFonts w:ascii="Arial" w:hAnsi="Arial" w:cs="Arial"/>
                <w:color w:val="000000"/>
                <w:sz w:val="14"/>
                <w:szCs w:val="14"/>
              </w:rPr>
              <w:t>,</w:t>
            </w:r>
            <w:r w:rsidRPr="00910157">
              <w:rPr>
                <w:rFonts w:ascii="Arial" w:hAnsi="Arial" w:cs="Arial"/>
                <w:color w:val="000000"/>
                <w:sz w:val="14"/>
                <w:szCs w:val="14"/>
              </w:rPr>
              <w:t>511.57</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910157" w:rsidP="00183131">
            <w:pPr>
              <w:jc w:val="right"/>
              <w:rPr>
                <w:rFonts w:ascii="Arial" w:hAnsi="Arial" w:cs="Arial"/>
                <w:color w:val="000000"/>
                <w:sz w:val="14"/>
                <w:szCs w:val="14"/>
                <w:lang w:val="es-MX" w:eastAsia="es-MX"/>
              </w:rPr>
            </w:pPr>
            <w:r w:rsidRPr="00910157">
              <w:rPr>
                <w:rFonts w:ascii="Arial" w:hAnsi="Arial" w:cs="Arial"/>
                <w:color w:val="000000"/>
                <w:sz w:val="14"/>
                <w:szCs w:val="14"/>
              </w:rPr>
              <w:t>38</w:t>
            </w:r>
            <w:r>
              <w:rPr>
                <w:rFonts w:ascii="Arial" w:hAnsi="Arial" w:cs="Arial"/>
                <w:color w:val="000000"/>
                <w:sz w:val="14"/>
                <w:szCs w:val="14"/>
              </w:rPr>
              <w:t>,</w:t>
            </w:r>
            <w:r w:rsidRPr="00910157">
              <w:rPr>
                <w:rFonts w:ascii="Arial" w:hAnsi="Arial" w:cs="Arial"/>
                <w:color w:val="000000"/>
                <w:sz w:val="14"/>
                <w:szCs w:val="14"/>
              </w:rPr>
              <w:t>511.57</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183131" w:rsidRPr="00183131"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51</w:t>
            </w:r>
            <w:r>
              <w:rPr>
                <w:rFonts w:ascii="Arial" w:hAnsi="Arial" w:cs="Arial"/>
                <w:color w:val="000000"/>
                <w:sz w:val="14"/>
                <w:szCs w:val="14"/>
              </w:rPr>
              <w:t>,</w:t>
            </w:r>
            <w:r w:rsidRPr="00183131">
              <w:rPr>
                <w:rFonts w:ascii="Arial" w:hAnsi="Arial" w:cs="Arial"/>
                <w:color w:val="000000"/>
                <w:sz w:val="14"/>
                <w:szCs w:val="14"/>
              </w:rPr>
              <w:t>130.63</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183131"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51</w:t>
            </w:r>
            <w:r>
              <w:rPr>
                <w:rFonts w:ascii="Arial" w:hAnsi="Arial" w:cs="Arial"/>
                <w:color w:val="000000"/>
                <w:sz w:val="14"/>
                <w:szCs w:val="14"/>
              </w:rPr>
              <w:t>,</w:t>
            </w:r>
            <w:r w:rsidRPr="00183131">
              <w:rPr>
                <w:rFonts w:ascii="Arial" w:hAnsi="Arial" w:cs="Arial"/>
                <w:color w:val="000000"/>
                <w:sz w:val="14"/>
                <w:szCs w:val="14"/>
              </w:rPr>
              <w:t>130.63</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183131" w:rsidRPr="00183131" w:rsidRDefault="00910157" w:rsidP="00183131">
            <w:pPr>
              <w:jc w:val="right"/>
              <w:rPr>
                <w:rFonts w:ascii="Arial" w:hAnsi="Arial" w:cs="Arial"/>
                <w:color w:val="000000"/>
                <w:sz w:val="14"/>
                <w:szCs w:val="14"/>
              </w:rPr>
            </w:pPr>
            <w:r>
              <w:rPr>
                <w:rFonts w:ascii="Arial" w:hAnsi="Arial" w:cs="Arial"/>
                <w:color w:val="000000"/>
                <w:sz w:val="14"/>
                <w:szCs w:val="14"/>
              </w:rPr>
              <w:t>42,619.13</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183131" w:rsidRDefault="00910157" w:rsidP="00183131">
            <w:pPr>
              <w:jc w:val="right"/>
              <w:rPr>
                <w:rFonts w:ascii="Arial" w:hAnsi="Arial" w:cs="Arial"/>
                <w:color w:val="000000"/>
                <w:sz w:val="14"/>
                <w:szCs w:val="14"/>
              </w:rPr>
            </w:pPr>
            <w:r>
              <w:rPr>
                <w:rFonts w:ascii="Arial" w:hAnsi="Arial" w:cs="Arial"/>
                <w:color w:val="000000"/>
                <w:sz w:val="14"/>
                <w:szCs w:val="14"/>
              </w:rPr>
              <w:t>42,619.13</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A57645" w:rsidRDefault="00A57645"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w:t>
      </w:r>
      <w:r w:rsidR="00A1456D">
        <w:rPr>
          <w:rFonts w:ascii="Tahoma" w:eastAsia="Calibri" w:hAnsi="Tahoma" w:cs="Tahoma"/>
          <w:spacing w:val="-1"/>
          <w:sz w:val="14"/>
          <w:szCs w:val="14"/>
        </w:rPr>
        <w:t>3</w:t>
      </w:r>
      <w:r w:rsidR="00D46DBD">
        <w:rPr>
          <w:rFonts w:ascii="Tahoma" w:eastAsia="Calibri" w:hAnsi="Tahoma" w:cs="Tahoma"/>
          <w:spacing w:val="-1"/>
          <w:sz w:val="14"/>
          <w:szCs w:val="14"/>
        </w:rPr>
        <w:t>0</w:t>
      </w:r>
      <w:r w:rsidR="00293865">
        <w:rPr>
          <w:rFonts w:ascii="Tahoma" w:eastAsia="Calibri" w:hAnsi="Tahoma" w:cs="Tahoma"/>
          <w:spacing w:val="-1"/>
          <w:sz w:val="14"/>
          <w:szCs w:val="14"/>
        </w:rPr>
        <w:t xml:space="preserve"> de </w:t>
      </w:r>
      <w:r w:rsidR="00622239">
        <w:rPr>
          <w:rFonts w:ascii="Tahoma" w:eastAsia="Calibri" w:hAnsi="Tahoma" w:cs="Tahoma"/>
          <w:spacing w:val="-1"/>
          <w:sz w:val="14"/>
          <w:szCs w:val="14"/>
        </w:rPr>
        <w:t>septiembre</w:t>
      </w:r>
      <w:r w:rsidR="00182F92">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1456D"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w:t>
      </w:r>
      <w:r w:rsidR="00A1456D">
        <w:rPr>
          <w:rFonts w:ascii="Tahoma" w:eastAsia="Calibri" w:hAnsi="Tahoma" w:cs="Tahoma"/>
          <w:spacing w:val="-1"/>
          <w:sz w:val="14"/>
          <w:szCs w:val="14"/>
        </w:rPr>
        <w:t>siones en períodos posteriores.</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w:t>
      </w:r>
      <w:r w:rsidR="00622239">
        <w:rPr>
          <w:rFonts w:ascii="Tahoma" w:eastAsia="Calibri" w:hAnsi="Tahoma" w:cs="Tahoma"/>
          <w:spacing w:val="-1"/>
          <w:sz w:val="14"/>
          <w:szCs w:val="14"/>
        </w:rPr>
        <w:t>septiembre</w:t>
      </w:r>
      <w:r w:rsidR="00293865">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FD36F6"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w:t>
      </w:r>
      <w:proofErr w:type="spellStart"/>
      <w:r w:rsidRPr="007B4830">
        <w:rPr>
          <w:rFonts w:ascii="Tahoma" w:hAnsi="Tahoma" w:cs="Tahoma"/>
          <w:color w:val="000000"/>
          <w:sz w:val="14"/>
          <w:szCs w:val="14"/>
        </w:rPr>
        <w:t>Tecomán</w:t>
      </w:r>
      <w:proofErr w:type="spellEnd"/>
      <w:r w:rsidRPr="007B4830">
        <w:rPr>
          <w:rFonts w:ascii="Tahoma" w:hAnsi="Tahoma" w:cs="Tahoma"/>
          <w:color w:val="000000"/>
          <w:sz w:val="14"/>
          <w:szCs w:val="14"/>
        </w:rPr>
        <w:t xml:space="preserve">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182F92" w:rsidRPr="007B4830" w:rsidRDefault="00182F92"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A1456D" w:rsidRDefault="00A1456D" w:rsidP="00750CDA">
      <w:pPr>
        <w:pStyle w:val="Prrafodelista"/>
        <w:spacing w:before="120" w:after="120" w:line="240" w:lineRule="exact"/>
        <w:ind w:left="1080"/>
        <w:jc w:val="both"/>
        <w:rPr>
          <w:rFonts w:ascii="Tahoma" w:hAnsi="Tahoma" w:cs="Tahoma"/>
          <w:sz w:val="14"/>
          <w:szCs w:val="14"/>
        </w:rPr>
      </w:pPr>
    </w:p>
    <w:p w:rsidR="00A1456D" w:rsidRPr="00750CDA" w:rsidRDefault="00A1456D" w:rsidP="00750CDA">
      <w:pPr>
        <w:pStyle w:val="Prrafodelista"/>
        <w:spacing w:before="120" w:after="120" w:line="240" w:lineRule="exact"/>
        <w:ind w:left="1080"/>
        <w:jc w:val="both"/>
        <w:rPr>
          <w:rFonts w:ascii="Tahoma" w:hAnsi="Tahoma" w:cs="Tahoma"/>
          <w:sz w:val="14"/>
          <w:szCs w:val="14"/>
        </w:rPr>
      </w:pP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A1456D">
        <w:rPr>
          <w:rFonts w:ascii="Tahoma" w:eastAsia="Calibri" w:hAnsi="Tahoma" w:cs="Tahoma"/>
          <w:spacing w:val="-1"/>
          <w:sz w:val="14"/>
          <w:szCs w:val="14"/>
        </w:rPr>
        <w:t>3</w:t>
      </w:r>
      <w:r w:rsidR="00D46DBD">
        <w:rPr>
          <w:rFonts w:ascii="Tahoma" w:eastAsia="Calibri" w:hAnsi="Tahoma" w:cs="Tahoma"/>
          <w:spacing w:val="-1"/>
          <w:sz w:val="14"/>
          <w:szCs w:val="14"/>
        </w:rPr>
        <w:t>0</w:t>
      </w:r>
      <w:r w:rsidR="00555048">
        <w:rPr>
          <w:rFonts w:ascii="Tahoma" w:eastAsia="Calibri" w:hAnsi="Tahoma" w:cs="Tahoma"/>
          <w:spacing w:val="-1"/>
          <w:sz w:val="14"/>
          <w:szCs w:val="14"/>
        </w:rPr>
        <w:t xml:space="preserve"> </w:t>
      </w:r>
      <w:r w:rsidR="00950EDE" w:rsidRPr="007B4830">
        <w:rPr>
          <w:rFonts w:ascii="Tahoma" w:eastAsia="Calibri" w:hAnsi="Tahoma" w:cs="Tahoma"/>
          <w:spacing w:val="-1"/>
          <w:sz w:val="14"/>
          <w:szCs w:val="14"/>
        </w:rPr>
        <w:t xml:space="preserve">de </w:t>
      </w:r>
      <w:r w:rsidR="00622239">
        <w:rPr>
          <w:rFonts w:ascii="Tahoma" w:eastAsia="Calibri" w:hAnsi="Tahoma" w:cs="Tahoma"/>
          <w:spacing w:val="-1"/>
          <w:sz w:val="14"/>
          <w:szCs w:val="14"/>
        </w:rPr>
        <w:t>septiembre</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182F92" w:rsidRDefault="00E77AAC" w:rsidP="00A1456D">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1456D" w:rsidRPr="00A1456D" w:rsidRDefault="00A1456D" w:rsidP="00A1456D">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43137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A1456D" w:rsidRPr="00A1456D" w:rsidRDefault="00A1456D" w:rsidP="00A1456D">
      <w:pPr>
        <w:pStyle w:val="Prrafodelista"/>
        <w:rPr>
          <w:rFonts w:ascii="Tahoma" w:eastAsia="Calibri" w:hAnsi="Tahoma" w:cs="Tahoma"/>
          <w:spacing w:val="-1"/>
          <w:sz w:val="14"/>
          <w:szCs w:val="14"/>
        </w:rPr>
      </w:pPr>
    </w:p>
    <w:p w:rsidR="00A1456D" w:rsidRPr="00A1456D" w:rsidRDefault="00A1456D" w:rsidP="00A1456D">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107D7D" w:rsidRPr="00107D7D" w:rsidRDefault="00107D7D" w:rsidP="00107D7D">
      <w:pPr>
        <w:pStyle w:val="Prrafodelista"/>
        <w:rPr>
          <w:rFonts w:ascii="Tahoma" w:eastAsia="Calibri" w:hAnsi="Tahoma" w:cs="Tahoma"/>
          <w:spacing w:val="-1"/>
          <w:sz w:val="14"/>
          <w:szCs w:val="14"/>
        </w:rPr>
      </w:pPr>
    </w:p>
    <w:p w:rsidR="00107D7D" w:rsidRDefault="00107D7D" w:rsidP="00107D7D">
      <w:pPr>
        <w:spacing w:before="120" w:after="120" w:line="240" w:lineRule="exact"/>
        <w:jc w:val="both"/>
        <w:rPr>
          <w:rFonts w:ascii="Tahoma" w:eastAsia="Calibri" w:hAnsi="Tahoma" w:cs="Tahoma"/>
          <w:spacing w:val="-1"/>
          <w:sz w:val="14"/>
          <w:szCs w:val="14"/>
        </w:rPr>
      </w:pPr>
    </w:p>
    <w:p w:rsidR="00107D7D" w:rsidRPr="00107D7D" w:rsidRDefault="00107D7D" w:rsidP="00107D7D">
      <w:pPr>
        <w:spacing w:before="120" w:after="120" w:line="240" w:lineRule="exact"/>
        <w:jc w:val="both"/>
        <w:rPr>
          <w:rFonts w:ascii="Tahoma" w:eastAsia="Calibri" w:hAnsi="Tahoma" w:cs="Tahoma"/>
          <w:spacing w:val="-1"/>
          <w:sz w:val="14"/>
          <w:szCs w:val="14"/>
        </w:rPr>
      </w:pP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1456D" w:rsidRPr="007B4830" w:rsidRDefault="00A1456D" w:rsidP="00AB5715">
      <w:pPr>
        <w:pStyle w:val="Prrafodelista"/>
        <w:spacing w:before="120" w:after="120" w:line="240" w:lineRule="exact"/>
        <w:jc w:val="both"/>
        <w:rPr>
          <w:rFonts w:ascii="Tahoma" w:eastAsia="Calibri" w:hAnsi="Tahoma" w:cs="Tahoma"/>
          <w:spacing w:val="-1"/>
          <w:sz w:val="14"/>
          <w:szCs w:val="14"/>
        </w:rPr>
      </w:pPr>
      <w:bookmarkStart w:id="0" w:name="_GoBack"/>
      <w:bookmarkEnd w:id="0"/>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9A" w:rsidRDefault="001F2D9A" w:rsidP="00FE0EA0">
      <w:r>
        <w:separator/>
      </w:r>
    </w:p>
  </w:endnote>
  <w:endnote w:type="continuationSeparator" w:id="0">
    <w:p w:rsidR="001F2D9A" w:rsidRDefault="001F2D9A"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EE4B1B" w:rsidRDefault="00EE4B1B">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EE4B1B" w:rsidRDefault="00EE4B1B"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EE4B1B" w:rsidRPr="00D86A5A" w:rsidRDefault="00EE4B1B" w:rsidP="00157F23">
                              <w:pPr>
                                <w:jc w:val="center"/>
                                <w:rPr>
                                  <w:rFonts w:asciiTheme="minorHAnsi" w:hAnsi="Calibri" w:cstheme="minorBidi"/>
                                  <w:b/>
                                  <w:color w:val="000000" w:themeColor="text1"/>
                                  <w:kern w:val="24"/>
                                  <w:sz w:val="12"/>
                                  <w:szCs w:val="22"/>
                                  <w:lang w:val="es-MX"/>
                                </w:rPr>
                              </w:pPr>
                            </w:p>
                            <w:p w:rsidR="00EE4B1B" w:rsidRPr="003A72B1" w:rsidRDefault="00EE4B1B" w:rsidP="00A219F9">
                              <w:pPr>
                                <w:jc w:val="center"/>
                                <w:rPr>
                                  <w:lang w:val="es-MX"/>
                                </w:rPr>
                              </w:pPr>
                              <w:r>
                                <w:rPr>
                                  <w:noProof/>
                                  <w:color w:val="FFFFFF" w:themeColor="background1"/>
                                  <w:sz w:val="28"/>
                                  <w:szCs w:val="28"/>
                                  <w:lang w:val="es-MX"/>
                                </w:rPr>
                                <w:t>“2021, Año de Gricelda Alvarez Ponce de Leon ”</w:t>
                              </w:r>
                            </w:p>
                            <w:p w:rsidR="00EE4B1B" w:rsidRPr="003A72B1" w:rsidRDefault="00EE4B1B"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622239" w:rsidRDefault="00622239"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622239" w:rsidRPr="00D86A5A" w:rsidRDefault="00622239" w:rsidP="00157F23">
                        <w:pPr>
                          <w:jc w:val="center"/>
                          <w:rPr>
                            <w:rFonts w:asciiTheme="minorHAnsi" w:hAnsi="Calibri" w:cstheme="minorBidi"/>
                            <w:b/>
                            <w:color w:val="000000" w:themeColor="text1"/>
                            <w:kern w:val="24"/>
                            <w:sz w:val="12"/>
                            <w:szCs w:val="22"/>
                            <w:lang w:val="es-MX"/>
                          </w:rPr>
                        </w:pPr>
                      </w:p>
                      <w:p w:rsidR="00622239" w:rsidRPr="003A72B1" w:rsidRDefault="00622239" w:rsidP="00A219F9">
                        <w:pPr>
                          <w:jc w:val="center"/>
                          <w:rPr>
                            <w:lang w:val="es-MX"/>
                          </w:rPr>
                        </w:pPr>
                        <w:r>
                          <w:rPr>
                            <w:noProof/>
                            <w:color w:val="FFFFFF" w:themeColor="background1"/>
                            <w:sz w:val="28"/>
                            <w:szCs w:val="28"/>
                            <w:lang w:val="es-MX"/>
                          </w:rPr>
                          <w:t>“2021, Año de Gricelda Alvarez Ponce de Leon ”</w:t>
                        </w:r>
                      </w:p>
                      <w:p w:rsidR="00622239" w:rsidRPr="003A72B1" w:rsidRDefault="00622239"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107D7D">
          <w:rPr>
            <w:noProof/>
          </w:rPr>
          <w:t>10</w:t>
        </w:r>
        <w:r>
          <w:rPr>
            <w:noProof/>
          </w:rPr>
          <w:fldChar w:fldCharType="end"/>
        </w:r>
      </w:p>
    </w:sdtContent>
  </w:sdt>
  <w:p w:rsidR="00EE4B1B" w:rsidRDefault="00EE4B1B">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9A" w:rsidRDefault="001F2D9A" w:rsidP="00FE0EA0">
      <w:r>
        <w:separator/>
      </w:r>
    </w:p>
  </w:footnote>
  <w:footnote w:type="continuationSeparator" w:id="0">
    <w:p w:rsidR="001F2D9A" w:rsidRDefault="001F2D9A"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1B" w:rsidRPr="00A230BA" w:rsidRDefault="00EE4B1B" w:rsidP="005C7B2C">
    <w:pPr>
      <w:tabs>
        <w:tab w:val="left" w:pos="-180"/>
      </w:tabs>
      <w:rPr>
        <w:rFonts w:cs="Arial"/>
        <w:b/>
      </w:rPr>
    </w:pPr>
    <w:r>
      <w:rPr>
        <w:noProof/>
        <w:lang w:val="es-MX" w:eastAsia="es-MX"/>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EE4B1B" w:rsidRDefault="00EE4B1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514896"/>
    <w:multiLevelType w:val="hybridMultilevel"/>
    <w:tmpl w:val="815C259C"/>
    <w:lvl w:ilvl="0" w:tplc="FE5E2226">
      <w:start w:val="8"/>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3">
    <w:nsid w:val="5D4F6B9F"/>
    <w:multiLevelType w:val="hybridMultilevel"/>
    <w:tmpl w:val="1B5CE73A"/>
    <w:lvl w:ilvl="0" w:tplc="5F6AF3BC">
      <w:numFmt w:val="bullet"/>
      <w:lvlText w:val="-"/>
      <w:lvlJc w:val="left"/>
      <w:pPr>
        <w:ind w:left="645" w:hanging="360"/>
      </w:pPr>
      <w:rPr>
        <w:rFonts w:ascii="Tahoma" w:eastAsia="Calibri" w:hAnsi="Tahoma" w:cs="Tahoma"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4">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20"/>
  </w:num>
  <w:num w:numId="6">
    <w:abstractNumId w:val="7"/>
  </w:num>
  <w:num w:numId="7">
    <w:abstractNumId w:val="21"/>
  </w:num>
  <w:num w:numId="8">
    <w:abstractNumId w:val="3"/>
  </w:num>
  <w:num w:numId="9">
    <w:abstractNumId w:val="16"/>
  </w:num>
  <w:num w:numId="10">
    <w:abstractNumId w:val="15"/>
  </w:num>
  <w:num w:numId="11">
    <w:abstractNumId w:val="23"/>
  </w:num>
  <w:num w:numId="12">
    <w:abstractNumId w:val="14"/>
  </w:num>
  <w:num w:numId="13">
    <w:abstractNumId w:val="18"/>
  </w:num>
  <w:num w:numId="14">
    <w:abstractNumId w:val="5"/>
  </w:num>
  <w:num w:numId="15">
    <w:abstractNumId w:val="19"/>
  </w:num>
  <w:num w:numId="16">
    <w:abstractNumId w:val="2"/>
  </w:num>
  <w:num w:numId="17">
    <w:abstractNumId w:val="0"/>
  </w:num>
  <w:num w:numId="18">
    <w:abstractNumId w:val="8"/>
  </w:num>
  <w:num w:numId="19">
    <w:abstractNumId w:val="11"/>
  </w:num>
  <w:num w:numId="20">
    <w:abstractNumId w:val="10"/>
  </w:num>
  <w:num w:numId="21">
    <w:abstractNumId w:val="17"/>
  </w:num>
  <w:num w:numId="22">
    <w:abstractNumId w:val="22"/>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838"/>
    <w:rsid w:val="00001CCE"/>
    <w:rsid w:val="00002C26"/>
    <w:rsid w:val="0000586B"/>
    <w:rsid w:val="00006194"/>
    <w:rsid w:val="00006370"/>
    <w:rsid w:val="00007304"/>
    <w:rsid w:val="00007323"/>
    <w:rsid w:val="00007338"/>
    <w:rsid w:val="00007D50"/>
    <w:rsid w:val="000109E5"/>
    <w:rsid w:val="00011C49"/>
    <w:rsid w:val="000125C8"/>
    <w:rsid w:val="00012E32"/>
    <w:rsid w:val="0001393B"/>
    <w:rsid w:val="000153FA"/>
    <w:rsid w:val="00017149"/>
    <w:rsid w:val="00017DA8"/>
    <w:rsid w:val="00020A99"/>
    <w:rsid w:val="000233E8"/>
    <w:rsid w:val="000238FA"/>
    <w:rsid w:val="000275BD"/>
    <w:rsid w:val="00033C5B"/>
    <w:rsid w:val="00036639"/>
    <w:rsid w:val="00036EFA"/>
    <w:rsid w:val="00040829"/>
    <w:rsid w:val="00042870"/>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10DD"/>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074B"/>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4D27"/>
    <w:rsid w:val="000F5761"/>
    <w:rsid w:val="000F59B8"/>
    <w:rsid w:val="000F6962"/>
    <w:rsid w:val="000F7886"/>
    <w:rsid w:val="00100D64"/>
    <w:rsid w:val="00102B8E"/>
    <w:rsid w:val="00103ACE"/>
    <w:rsid w:val="00106313"/>
    <w:rsid w:val="00106DA7"/>
    <w:rsid w:val="00106FE8"/>
    <w:rsid w:val="00107D7D"/>
    <w:rsid w:val="00107D94"/>
    <w:rsid w:val="00112991"/>
    <w:rsid w:val="00113A44"/>
    <w:rsid w:val="00114B6A"/>
    <w:rsid w:val="00116E09"/>
    <w:rsid w:val="001179CC"/>
    <w:rsid w:val="00117F0D"/>
    <w:rsid w:val="00120798"/>
    <w:rsid w:val="00121A43"/>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2F92"/>
    <w:rsid w:val="00183131"/>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12B0"/>
    <w:rsid w:val="001F2081"/>
    <w:rsid w:val="001F213C"/>
    <w:rsid w:val="001F2D9A"/>
    <w:rsid w:val="001F3CF5"/>
    <w:rsid w:val="001F4D8C"/>
    <w:rsid w:val="001F7D21"/>
    <w:rsid w:val="001F7F4B"/>
    <w:rsid w:val="00200772"/>
    <w:rsid w:val="00200EAA"/>
    <w:rsid w:val="00201925"/>
    <w:rsid w:val="00203BD6"/>
    <w:rsid w:val="00212B45"/>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475C0"/>
    <w:rsid w:val="00250B2C"/>
    <w:rsid w:val="00250F60"/>
    <w:rsid w:val="00251ABD"/>
    <w:rsid w:val="002522F6"/>
    <w:rsid w:val="00253BFD"/>
    <w:rsid w:val="00255981"/>
    <w:rsid w:val="0025619E"/>
    <w:rsid w:val="00256617"/>
    <w:rsid w:val="0025701B"/>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6128"/>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87878"/>
    <w:rsid w:val="003921D1"/>
    <w:rsid w:val="00393480"/>
    <w:rsid w:val="00394AE6"/>
    <w:rsid w:val="003A17A5"/>
    <w:rsid w:val="003A1E1F"/>
    <w:rsid w:val="003A30D1"/>
    <w:rsid w:val="003A5BCA"/>
    <w:rsid w:val="003A63CA"/>
    <w:rsid w:val="003A6D7C"/>
    <w:rsid w:val="003B0D7F"/>
    <w:rsid w:val="003B1582"/>
    <w:rsid w:val="003B5164"/>
    <w:rsid w:val="003B545A"/>
    <w:rsid w:val="003B65FD"/>
    <w:rsid w:val="003B7A71"/>
    <w:rsid w:val="003B7FE1"/>
    <w:rsid w:val="003C022E"/>
    <w:rsid w:val="003C02DE"/>
    <w:rsid w:val="003C0776"/>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3D4E"/>
    <w:rsid w:val="003F4AF8"/>
    <w:rsid w:val="003F5BFF"/>
    <w:rsid w:val="003F65E5"/>
    <w:rsid w:val="003F7239"/>
    <w:rsid w:val="00400168"/>
    <w:rsid w:val="00403C23"/>
    <w:rsid w:val="004041CD"/>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515B"/>
    <w:rsid w:val="00447994"/>
    <w:rsid w:val="004522F3"/>
    <w:rsid w:val="00452F8B"/>
    <w:rsid w:val="004546EB"/>
    <w:rsid w:val="00454D00"/>
    <w:rsid w:val="00454F1A"/>
    <w:rsid w:val="00456293"/>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C65"/>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3E"/>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36D2E"/>
    <w:rsid w:val="00540980"/>
    <w:rsid w:val="0054129F"/>
    <w:rsid w:val="0054298A"/>
    <w:rsid w:val="00543A2C"/>
    <w:rsid w:val="00543A53"/>
    <w:rsid w:val="00543E59"/>
    <w:rsid w:val="00544B09"/>
    <w:rsid w:val="00546B18"/>
    <w:rsid w:val="0055389B"/>
    <w:rsid w:val="00553E4B"/>
    <w:rsid w:val="00554431"/>
    <w:rsid w:val="00555048"/>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97756"/>
    <w:rsid w:val="005A0BF7"/>
    <w:rsid w:val="005A25EF"/>
    <w:rsid w:val="005A3B42"/>
    <w:rsid w:val="005A3BE5"/>
    <w:rsid w:val="005A5A0D"/>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2DF6"/>
    <w:rsid w:val="005F4A4D"/>
    <w:rsid w:val="005F60B1"/>
    <w:rsid w:val="005F66C5"/>
    <w:rsid w:val="005F7F65"/>
    <w:rsid w:val="00600710"/>
    <w:rsid w:val="006032C8"/>
    <w:rsid w:val="00603B92"/>
    <w:rsid w:val="00605E82"/>
    <w:rsid w:val="00605EF2"/>
    <w:rsid w:val="00606968"/>
    <w:rsid w:val="00607034"/>
    <w:rsid w:val="006112F0"/>
    <w:rsid w:val="00615F5A"/>
    <w:rsid w:val="006163D1"/>
    <w:rsid w:val="006164C0"/>
    <w:rsid w:val="00616BF3"/>
    <w:rsid w:val="006170CB"/>
    <w:rsid w:val="00622239"/>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3200"/>
    <w:rsid w:val="006847AF"/>
    <w:rsid w:val="00684E72"/>
    <w:rsid w:val="006923E3"/>
    <w:rsid w:val="00693A1C"/>
    <w:rsid w:val="00693B7C"/>
    <w:rsid w:val="00695AC0"/>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37A8"/>
    <w:rsid w:val="006F6371"/>
    <w:rsid w:val="006F64E3"/>
    <w:rsid w:val="00701868"/>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D76AD"/>
    <w:rsid w:val="007E11A2"/>
    <w:rsid w:val="007E11FE"/>
    <w:rsid w:val="007E3CD6"/>
    <w:rsid w:val="007E4360"/>
    <w:rsid w:val="007E455B"/>
    <w:rsid w:val="007E63E9"/>
    <w:rsid w:val="007E6943"/>
    <w:rsid w:val="007E73AE"/>
    <w:rsid w:val="007F396E"/>
    <w:rsid w:val="007F3FE8"/>
    <w:rsid w:val="007F5563"/>
    <w:rsid w:val="007F6250"/>
    <w:rsid w:val="00801612"/>
    <w:rsid w:val="00802D5E"/>
    <w:rsid w:val="00805099"/>
    <w:rsid w:val="00806049"/>
    <w:rsid w:val="00807508"/>
    <w:rsid w:val="0081451F"/>
    <w:rsid w:val="00815A61"/>
    <w:rsid w:val="008161E1"/>
    <w:rsid w:val="00816A37"/>
    <w:rsid w:val="00823190"/>
    <w:rsid w:val="00824EB7"/>
    <w:rsid w:val="00825407"/>
    <w:rsid w:val="0082576A"/>
    <w:rsid w:val="008266ED"/>
    <w:rsid w:val="0082703A"/>
    <w:rsid w:val="00827F83"/>
    <w:rsid w:val="00832656"/>
    <w:rsid w:val="00836499"/>
    <w:rsid w:val="00836C06"/>
    <w:rsid w:val="008411A0"/>
    <w:rsid w:val="00841C27"/>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5740"/>
    <w:rsid w:val="008A6C15"/>
    <w:rsid w:val="008A6D4D"/>
    <w:rsid w:val="008A77F6"/>
    <w:rsid w:val="008A7FB0"/>
    <w:rsid w:val="008B125C"/>
    <w:rsid w:val="008B1496"/>
    <w:rsid w:val="008B2767"/>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089"/>
    <w:rsid w:val="008F4FDB"/>
    <w:rsid w:val="008F514F"/>
    <w:rsid w:val="008F7A5B"/>
    <w:rsid w:val="0090130A"/>
    <w:rsid w:val="00901FFC"/>
    <w:rsid w:val="009025BD"/>
    <w:rsid w:val="00902B1B"/>
    <w:rsid w:val="00903D8B"/>
    <w:rsid w:val="00903E59"/>
    <w:rsid w:val="00910157"/>
    <w:rsid w:val="00910F9F"/>
    <w:rsid w:val="0091115F"/>
    <w:rsid w:val="00911A99"/>
    <w:rsid w:val="009133A4"/>
    <w:rsid w:val="009150A9"/>
    <w:rsid w:val="00915C7E"/>
    <w:rsid w:val="0091676F"/>
    <w:rsid w:val="00916BBA"/>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27E0"/>
    <w:rsid w:val="009D38A5"/>
    <w:rsid w:val="009D3C47"/>
    <w:rsid w:val="009D49D3"/>
    <w:rsid w:val="009D4A59"/>
    <w:rsid w:val="009D5322"/>
    <w:rsid w:val="009D5413"/>
    <w:rsid w:val="009D59CF"/>
    <w:rsid w:val="009D5E12"/>
    <w:rsid w:val="009D633E"/>
    <w:rsid w:val="009D7E7C"/>
    <w:rsid w:val="009E0083"/>
    <w:rsid w:val="009E1287"/>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456D"/>
    <w:rsid w:val="00A17902"/>
    <w:rsid w:val="00A214A2"/>
    <w:rsid w:val="00A219F9"/>
    <w:rsid w:val="00A2271F"/>
    <w:rsid w:val="00A22DCD"/>
    <w:rsid w:val="00A2494B"/>
    <w:rsid w:val="00A24F00"/>
    <w:rsid w:val="00A254F8"/>
    <w:rsid w:val="00A264B5"/>
    <w:rsid w:val="00A26803"/>
    <w:rsid w:val="00A26B2C"/>
    <w:rsid w:val="00A2762B"/>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AE2"/>
    <w:rsid w:val="00A55CB0"/>
    <w:rsid w:val="00A57645"/>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B683F"/>
    <w:rsid w:val="00AC04BB"/>
    <w:rsid w:val="00AC2EBA"/>
    <w:rsid w:val="00AC3183"/>
    <w:rsid w:val="00AC54C6"/>
    <w:rsid w:val="00AC558E"/>
    <w:rsid w:val="00AC67BA"/>
    <w:rsid w:val="00AD0243"/>
    <w:rsid w:val="00AD2EBC"/>
    <w:rsid w:val="00AD3766"/>
    <w:rsid w:val="00AD3E62"/>
    <w:rsid w:val="00AD57A7"/>
    <w:rsid w:val="00AD5D28"/>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370"/>
    <w:rsid w:val="00B115B5"/>
    <w:rsid w:val="00B11D04"/>
    <w:rsid w:val="00B11EAE"/>
    <w:rsid w:val="00B129C6"/>
    <w:rsid w:val="00B13B7D"/>
    <w:rsid w:val="00B1590A"/>
    <w:rsid w:val="00B15E5A"/>
    <w:rsid w:val="00B16BCD"/>
    <w:rsid w:val="00B16E86"/>
    <w:rsid w:val="00B17C47"/>
    <w:rsid w:val="00B17F72"/>
    <w:rsid w:val="00B20C29"/>
    <w:rsid w:val="00B24C9D"/>
    <w:rsid w:val="00B25B05"/>
    <w:rsid w:val="00B25F8D"/>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3537"/>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5557"/>
    <w:rsid w:val="00BC61BB"/>
    <w:rsid w:val="00BC6F9D"/>
    <w:rsid w:val="00BC7837"/>
    <w:rsid w:val="00BD244D"/>
    <w:rsid w:val="00BD3BF2"/>
    <w:rsid w:val="00BD3F54"/>
    <w:rsid w:val="00BD429C"/>
    <w:rsid w:val="00BD4F91"/>
    <w:rsid w:val="00BD5657"/>
    <w:rsid w:val="00BD64D7"/>
    <w:rsid w:val="00BD6CFB"/>
    <w:rsid w:val="00BE31CE"/>
    <w:rsid w:val="00BE4D63"/>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9F2"/>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438"/>
    <w:rsid w:val="00C25D49"/>
    <w:rsid w:val="00C26D36"/>
    <w:rsid w:val="00C26E64"/>
    <w:rsid w:val="00C300F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4740"/>
    <w:rsid w:val="00C453D3"/>
    <w:rsid w:val="00C46733"/>
    <w:rsid w:val="00C46A41"/>
    <w:rsid w:val="00C47415"/>
    <w:rsid w:val="00C50860"/>
    <w:rsid w:val="00C51062"/>
    <w:rsid w:val="00C556AD"/>
    <w:rsid w:val="00C5748F"/>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871E2"/>
    <w:rsid w:val="00C90BF7"/>
    <w:rsid w:val="00C9162E"/>
    <w:rsid w:val="00C9378B"/>
    <w:rsid w:val="00C94DAA"/>
    <w:rsid w:val="00C96460"/>
    <w:rsid w:val="00C966E0"/>
    <w:rsid w:val="00CA006B"/>
    <w:rsid w:val="00CA0187"/>
    <w:rsid w:val="00CA41BA"/>
    <w:rsid w:val="00CA5575"/>
    <w:rsid w:val="00CA5C26"/>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2F07"/>
    <w:rsid w:val="00CF6C90"/>
    <w:rsid w:val="00CF78ED"/>
    <w:rsid w:val="00D0084B"/>
    <w:rsid w:val="00D063CF"/>
    <w:rsid w:val="00D12259"/>
    <w:rsid w:val="00D14AA9"/>
    <w:rsid w:val="00D15C5D"/>
    <w:rsid w:val="00D15D05"/>
    <w:rsid w:val="00D160AF"/>
    <w:rsid w:val="00D1750E"/>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6DBD"/>
    <w:rsid w:val="00D476F1"/>
    <w:rsid w:val="00D52208"/>
    <w:rsid w:val="00D52597"/>
    <w:rsid w:val="00D54A89"/>
    <w:rsid w:val="00D55BEA"/>
    <w:rsid w:val="00D620C0"/>
    <w:rsid w:val="00D64C58"/>
    <w:rsid w:val="00D65B8D"/>
    <w:rsid w:val="00D65E5F"/>
    <w:rsid w:val="00D671B5"/>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19F"/>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813"/>
    <w:rsid w:val="00E62FCE"/>
    <w:rsid w:val="00E63ACB"/>
    <w:rsid w:val="00E64CB3"/>
    <w:rsid w:val="00E655A2"/>
    <w:rsid w:val="00E6621A"/>
    <w:rsid w:val="00E66C13"/>
    <w:rsid w:val="00E677B9"/>
    <w:rsid w:val="00E71A78"/>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CF6"/>
    <w:rsid w:val="00E91F47"/>
    <w:rsid w:val="00E9558B"/>
    <w:rsid w:val="00E9654A"/>
    <w:rsid w:val="00E97174"/>
    <w:rsid w:val="00E977BD"/>
    <w:rsid w:val="00EA0886"/>
    <w:rsid w:val="00EA0FAD"/>
    <w:rsid w:val="00EA16D4"/>
    <w:rsid w:val="00EA40BB"/>
    <w:rsid w:val="00EA5397"/>
    <w:rsid w:val="00EA53D8"/>
    <w:rsid w:val="00EA70F5"/>
    <w:rsid w:val="00EA79A4"/>
    <w:rsid w:val="00EB02BE"/>
    <w:rsid w:val="00EB1135"/>
    <w:rsid w:val="00EB1AFB"/>
    <w:rsid w:val="00EB283A"/>
    <w:rsid w:val="00EB5BAC"/>
    <w:rsid w:val="00EB690D"/>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2813"/>
    <w:rsid w:val="00EE3C90"/>
    <w:rsid w:val="00EE4344"/>
    <w:rsid w:val="00EE4B1B"/>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CE2"/>
    <w:rsid w:val="00F46C26"/>
    <w:rsid w:val="00F50C45"/>
    <w:rsid w:val="00F51933"/>
    <w:rsid w:val="00F52EAF"/>
    <w:rsid w:val="00F544DC"/>
    <w:rsid w:val="00F54D80"/>
    <w:rsid w:val="00F5574A"/>
    <w:rsid w:val="00F55ED0"/>
    <w:rsid w:val="00F56DF1"/>
    <w:rsid w:val="00F5726A"/>
    <w:rsid w:val="00F573B9"/>
    <w:rsid w:val="00F60A35"/>
    <w:rsid w:val="00F60FE3"/>
    <w:rsid w:val="00F6103B"/>
    <w:rsid w:val="00F61FD5"/>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2D09"/>
    <w:rsid w:val="00F83F1D"/>
    <w:rsid w:val="00F83FF4"/>
    <w:rsid w:val="00F856C9"/>
    <w:rsid w:val="00F85E80"/>
    <w:rsid w:val="00F87D2C"/>
    <w:rsid w:val="00F92B1A"/>
    <w:rsid w:val="00F92D52"/>
    <w:rsid w:val="00F931E2"/>
    <w:rsid w:val="00F932F7"/>
    <w:rsid w:val="00F95486"/>
    <w:rsid w:val="00F96571"/>
    <w:rsid w:val="00F970DA"/>
    <w:rsid w:val="00F9710F"/>
    <w:rsid w:val="00F97C43"/>
    <w:rsid w:val="00FA1001"/>
    <w:rsid w:val="00FA49A2"/>
    <w:rsid w:val="00FA6C14"/>
    <w:rsid w:val="00FB0848"/>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D0CB6"/>
    <w:rsid w:val="00FD36F6"/>
    <w:rsid w:val="00FD4ACD"/>
    <w:rsid w:val="00FD4FF7"/>
    <w:rsid w:val="00FD568F"/>
    <w:rsid w:val="00FD6B64"/>
    <w:rsid w:val="00FD7BBB"/>
    <w:rsid w:val="00FE0EA0"/>
    <w:rsid w:val="00FE10BB"/>
    <w:rsid w:val="00FE160A"/>
    <w:rsid w:val="00FE3302"/>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839123104">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89249154">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592229465">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42169035">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7246992">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C644E-D62B-43CD-9F19-7B409DE06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4343</Words>
  <Characters>23889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4</cp:revision>
  <cp:lastPrinted>2019-03-22T16:07:00Z</cp:lastPrinted>
  <dcterms:created xsi:type="dcterms:W3CDTF">2021-10-07T16:30:00Z</dcterms:created>
  <dcterms:modified xsi:type="dcterms:W3CDTF">2021-10-07T21:48:00Z</dcterms:modified>
</cp:coreProperties>
</file>